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59" w:rsidRDefault="00232459" w:rsidP="00232459">
      <w:pPr>
        <w:ind w:left="5664" w:firstLine="708"/>
      </w:pPr>
      <w:bookmarkStart w:id="0" w:name="_GoBack"/>
      <w:bookmarkEnd w:id="0"/>
      <w:r>
        <w:t>Kętrzyn dn.</w:t>
      </w:r>
      <w:r w:rsidR="004D6533">
        <w:t xml:space="preserve"> </w:t>
      </w:r>
      <w:r w:rsidR="00BD6425">
        <w:t>28</w:t>
      </w:r>
      <w:r>
        <w:t>.</w:t>
      </w:r>
      <w:r w:rsidR="000162AC">
        <w:t>1</w:t>
      </w:r>
      <w:r w:rsidR="00BD6425">
        <w:t>1</w:t>
      </w:r>
      <w:r>
        <w:t>.2022</w:t>
      </w:r>
      <w:r w:rsidR="005914E6">
        <w:t xml:space="preserve"> </w:t>
      </w:r>
      <w:r>
        <w:t>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B53BF4">
        <w:t>asortymentu</w:t>
      </w:r>
      <w:r>
        <w:t xml:space="preserve"> przez Warmińsko-Mazurski Oddział Straży Granicznej ul. Gen.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975E62">
        <w:t>e</w:t>
      </w:r>
      <w:r>
        <w:t xml:space="preserve"> formularza do dnia </w:t>
      </w:r>
      <w:r w:rsidR="00BD6425">
        <w:rPr>
          <w:b/>
        </w:rPr>
        <w:t>05</w:t>
      </w:r>
      <w:r w:rsidRPr="007B700E">
        <w:rPr>
          <w:b/>
        </w:rPr>
        <w:t>.</w:t>
      </w:r>
      <w:r w:rsidR="000162AC">
        <w:rPr>
          <w:b/>
        </w:rPr>
        <w:t>1</w:t>
      </w:r>
      <w:r w:rsidR="00BD6425">
        <w:rPr>
          <w:b/>
        </w:rPr>
        <w:t>2</w:t>
      </w:r>
      <w:r w:rsidRPr="007B700E">
        <w:rPr>
          <w:b/>
        </w:rPr>
        <w:t>.20</w:t>
      </w:r>
      <w:r>
        <w:rPr>
          <w:b/>
        </w:rPr>
        <w:t>22</w:t>
      </w:r>
      <w:r w:rsidR="005914E6">
        <w:rPr>
          <w:b/>
        </w:rPr>
        <w:t xml:space="preserve"> </w:t>
      </w:r>
      <w:r w:rsidRPr="007B700E">
        <w:rPr>
          <w:b/>
        </w:rPr>
        <w:t>r</w:t>
      </w:r>
      <w:r w:rsidR="005914E6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71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tbl>
      <w:tblPr>
        <w:tblW w:w="9514" w:type="dxa"/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708"/>
        <w:gridCol w:w="1134"/>
        <w:gridCol w:w="1087"/>
        <w:gridCol w:w="948"/>
      </w:tblGrid>
      <w:tr w:rsidR="00232459" w:rsidRPr="00435CEF" w:rsidTr="002175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35CEF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Ilość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Cena jednostkowa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Wartość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Uwagi</w:t>
            </w:r>
          </w:p>
        </w:tc>
      </w:tr>
      <w:tr w:rsidR="00232459" w:rsidRPr="001F367A" w:rsidTr="002175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95" w:rsidRPr="0021755A" w:rsidRDefault="00232995" w:rsidP="00232995">
            <w:pPr>
              <w:rPr>
                <w:b/>
              </w:rPr>
            </w:pPr>
            <w:r w:rsidRPr="0021755A">
              <w:rPr>
                <w:b/>
              </w:rPr>
              <w:t xml:space="preserve">Dostawa i montaż </w:t>
            </w:r>
            <w:r w:rsidRPr="0021755A">
              <w:rPr>
                <w:b/>
                <w:color w:val="FF0000"/>
              </w:rPr>
              <w:t>160</w:t>
            </w:r>
            <w:r w:rsidRPr="0021755A">
              <w:rPr>
                <w:b/>
              </w:rPr>
              <w:t xml:space="preserve"> szt. rolet tekstylnych w kasetkach i prowadnicach</w:t>
            </w:r>
            <w:r w:rsidR="0021755A" w:rsidRPr="0021755A">
              <w:rPr>
                <w:b/>
              </w:rPr>
              <w:t xml:space="preserve"> w wybranych pomieszczeniach w</w:t>
            </w:r>
            <w:r w:rsidR="0021755A">
              <w:rPr>
                <w:b/>
              </w:rPr>
              <w:t xml:space="preserve"> Warmińsko-Mazurskim Oddziale Straży Granicznej oraz Placówkach Straży Granicznej: Banie Mazurskie</w:t>
            </w:r>
            <w:r w:rsidR="008B3AD6">
              <w:rPr>
                <w:b/>
              </w:rPr>
              <w:t xml:space="preserve"> i </w:t>
            </w:r>
            <w:r w:rsidR="0021755A">
              <w:rPr>
                <w:b/>
              </w:rPr>
              <w:t>Sępopol.</w:t>
            </w:r>
          </w:p>
          <w:p w:rsidR="00232995" w:rsidRPr="00232995" w:rsidRDefault="00232995" w:rsidP="00232995">
            <w:pPr>
              <w:pStyle w:val="Akapitzlist"/>
              <w:numPr>
                <w:ilvl w:val="0"/>
                <w:numId w:val="7"/>
              </w:numPr>
              <w:spacing w:after="160" w:line="259" w:lineRule="auto"/>
            </w:pPr>
            <w:r w:rsidRPr="00232995">
              <w:t>Roleta tekstylna gładka o obustronnie podobnym kolorze, wykonana z poliestru w 100% i grubości ok. 180 – 250 g/m2, tkanina nieprześwitująca.</w:t>
            </w:r>
          </w:p>
          <w:p w:rsidR="00232995" w:rsidRPr="00232995" w:rsidRDefault="00232995" w:rsidP="00232995">
            <w:pPr>
              <w:pStyle w:val="Akapitzlist"/>
              <w:numPr>
                <w:ilvl w:val="0"/>
                <w:numId w:val="7"/>
              </w:numPr>
              <w:spacing w:after="160" w:line="259" w:lineRule="auto"/>
            </w:pPr>
            <w:r w:rsidRPr="00232995">
              <w:t>Kasety koloru białego przykręcane (przyklejane) do okna.</w:t>
            </w:r>
          </w:p>
          <w:p w:rsidR="00232995" w:rsidRPr="00232995" w:rsidRDefault="00232995" w:rsidP="00232995">
            <w:pPr>
              <w:pStyle w:val="Akapitzlist"/>
              <w:numPr>
                <w:ilvl w:val="0"/>
                <w:numId w:val="7"/>
              </w:numPr>
              <w:spacing w:after="160" w:line="259" w:lineRule="auto"/>
            </w:pPr>
            <w:r w:rsidRPr="00232995">
              <w:t>Prowadnice plastikowe płaskie koloru białego przyklejane do okna.</w:t>
            </w:r>
          </w:p>
          <w:p w:rsidR="002C0118" w:rsidRDefault="00232995" w:rsidP="002C0118">
            <w:pPr>
              <w:pStyle w:val="Akapitzlist"/>
              <w:numPr>
                <w:ilvl w:val="0"/>
                <w:numId w:val="7"/>
              </w:numPr>
              <w:spacing w:after="160" w:line="259" w:lineRule="auto"/>
            </w:pPr>
            <w:r w:rsidRPr="00232995">
              <w:t>Wybór grubo</w:t>
            </w:r>
            <w:r w:rsidR="008B3AD6">
              <w:t xml:space="preserve">ści i koloru tkaniny nastąpi po </w:t>
            </w:r>
            <w:r w:rsidRPr="00232995">
              <w:t xml:space="preserve">wyłonieniu Wykonawcy. </w:t>
            </w:r>
          </w:p>
          <w:p w:rsidR="002C0118" w:rsidRDefault="002C0118" w:rsidP="002C0118">
            <w:pPr>
              <w:pStyle w:val="Akapitzlist"/>
              <w:numPr>
                <w:ilvl w:val="0"/>
                <w:numId w:val="7"/>
              </w:numPr>
              <w:spacing w:after="160" w:line="259" w:lineRule="auto"/>
            </w:pPr>
            <w:r>
              <w:t>Wstępne przybliżone wymiary:</w:t>
            </w:r>
          </w:p>
          <w:p w:rsidR="002C0118" w:rsidRDefault="002C0118" w:rsidP="002C0118">
            <w:pPr>
              <w:pStyle w:val="Akapitzlist"/>
              <w:spacing w:after="160" w:line="259" w:lineRule="auto"/>
            </w:pPr>
            <w:r>
              <w:t>- 95x170cm – 2</w:t>
            </w:r>
            <w:r w:rsidR="00017B60">
              <w:t xml:space="preserve"> szt.</w:t>
            </w:r>
          </w:p>
          <w:p w:rsidR="002C0118" w:rsidRDefault="002C0118" w:rsidP="002C0118">
            <w:pPr>
              <w:pStyle w:val="Akapitzlist"/>
              <w:spacing w:after="160" w:line="259" w:lineRule="auto"/>
            </w:pPr>
            <w:r>
              <w:t>- 48x150cm – 16</w:t>
            </w:r>
            <w:r w:rsidR="00017B60">
              <w:t xml:space="preserve"> szt.</w:t>
            </w:r>
          </w:p>
          <w:p w:rsidR="002C0118" w:rsidRDefault="002C0118" w:rsidP="002C0118">
            <w:pPr>
              <w:pStyle w:val="Akapitzlist"/>
              <w:spacing w:after="160" w:line="259" w:lineRule="auto"/>
            </w:pPr>
            <w:r>
              <w:t>- 48x130cm – 8</w:t>
            </w:r>
            <w:r w:rsidR="00017B60">
              <w:t xml:space="preserve"> szt.</w:t>
            </w:r>
          </w:p>
          <w:p w:rsidR="002C0118" w:rsidRDefault="002C0118" w:rsidP="002C0118">
            <w:pPr>
              <w:pStyle w:val="Akapitzlist"/>
              <w:spacing w:after="160" w:line="259" w:lineRule="auto"/>
            </w:pPr>
            <w:r>
              <w:t>- 40x130cm – 2</w:t>
            </w:r>
            <w:r w:rsidR="008A7DFA">
              <w:t xml:space="preserve"> szt.</w:t>
            </w:r>
          </w:p>
          <w:p w:rsidR="002C0118" w:rsidRDefault="002C0118" w:rsidP="002C0118">
            <w:pPr>
              <w:pStyle w:val="Akapitzlist"/>
              <w:spacing w:after="160" w:line="259" w:lineRule="auto"/>
            </w:pPr>
            <w:r>
              <w:t>- 125x58cm – 2</w:t>
            </w:r>
            <w:r w:rsidR="008A7DFA">
              <w:t xml:space="preserve"> szt.</w:t>
            </w:r>
          </w:p>
          <w:p w:rsidR="002C0118" w:rsidRDefault="002C0118" w:rsidP="002C0118">
            <w:pPr>
              <w:pStyle w:val="Akapitzlist"/>
              <w:spacing w:after="160" w:line="259" w:lineRule="auto"/>
            </w:pPr>
            <w:r>
              <w:t>- 60x121cm – 12</w:t>
            </w:r>
            <w:r w:rsidR="008A7DFA">
              <w:t xml:space="preserve"> szt.</w:t>
            </w:r>
          </w:p>
          <w:p w:rsidR="002C0118" w:rsidRDefault="003027E2" w:rsidP="002C0118">
            <w:pPr>
              <w:pStyle w:val="Akapitzlist"/>
              <w:spacing w:after="160" w:line="259" w:lineRule="auto"/>
            </w:pPr>
            <w:r>
              <w:t>- 59x114cm – 2</w:t>
            </w:r>
            <w:r w:rsidR="008A7DFA">
              <w:t xml:space="preserve"> szt.</w:t>
            </w:r>
          </w:p>
          <w:p w:rsidR="003027E2" w:rsidRDefault="00416B21" w:rsidP="002C0118">
            <w:pPr>
              <w:pStyle w:val="Akapitzlist"/>
              <w:spacing w:after="160" w:line="259" w:lineRule="auto"/>
            </w:pPr>
            <w:r>
              <w:t xml:space="preserve">- 42x99cm – </w:t>
            </w:r>
            <w:r w:rsidR="00017B60">
              <w:t>22</w:t>
            </w:r>
            <w:r w:rsidR="008A7DFA">
              <w:t xml:space="preserve"> szt.</w:t>
            </w:r>
          </w:p>
          <w:p w:rsidR="00416B21" w:rsidRDefault="00416B21" w:rsidP="002C0118">
            <w:pPr>
              <w:pStyle w:val="Akapitzlist"/>
              <w:spacing w:after="160" w:line="259" w:lineRule="auto"/>
            </w:pPr>
            <w:r>
              <w:t>- 42x50cm –</w:t>
            </w:r>
            <w:r w:rsidR="00017B60">
              <w:t xml:space="preserve"> 22</w:t>
            </w:r>
            <w:r w:rsidR="008A7DFA">
              <w:t xml:space="preserve"> szt.</w:t>
            </w:r>
          </w:p>
          <w:p w:rsidR="00416B21" w:rsidRDefault="00416B21" w:rsidP="002C0118">
            <w:pPr>
              <w:pStyle w:val="Akapitzlist"/>
              <w:spacing w:after="160" w:line="259" w:lineRule="auto"/>
            </w:pPr>
            <w:r>
              <w:t xml:space="preserve">- </w:t>
            </w:r>
            <w:r w:rsidR="00017B60">
              <w:t>42x44cm – 26</w:t>
            </w:r>
            <w:r w:rsidR="008A7DFA">
              <w:t xml:space="preserve"> szt.</w:t>
            </w:r>
          </w:p>
          <w:p w:rsidR="00017B60" w:rsidRDefault="00017B60" w:rsidP="002C0118">
            <w:pPr>
              <w:pStyle w:val="Akapitzlist"/>
              <w:spacing w:after="160" w:line="259" w:lineRule="auto"/>
            </w:pPr>
            <w:r>
              <w:t>- 42x100cm – 26</w:t>
            </w:r>
            <w:r w:rsidR="008A7DFA">
              <w:t xml:space="preserve"> szt.</w:t>
            </w:r>
          </w:p>
          <w:p w:rsidR="00017B60" w:rsidRDefault="00017B60" w:rsidP="002C0118">
            <w:pPr>
              <w:pStyle w:val="Akapitzlist"/>
              <w:spacing w:after="160" w:line="259" w:lineRule="auto"/>
            </w:pPr>
            <w:r>
              <w:t>- 40x49cm – 6</w:t>
            </w:r>
            <w:r w:rsidR="008A7DFA">
              <w:t xml:space="preserve"> szt.</w:t>
            </w:r>
          </w:p>
          <w:p w:rsidR="00017B60" w:rsidRDefault="00017B60" w:rsidP="00017B60">
            <w:pPr>
              <w:pStyle w:val="Akapitzlist"/>
              <w:spacing w:after="160" w:line="259" w:lineRule="auto"/>
            </w:pPr>
            <w:r>
              <w:t xml:space="preserve">- 40x90cm – 6 </w:t>
            </w:r>
            <w:r w:rsidR="008A7DFA">
              <w:t>szt.</w:t>
            </w:r>
          </w:p>
          <w:p w:rsidR="00017B60" w:rsidRDefault="00017B60" w:rsidP="00017B60">
            <w:pPr>
              <w:pStyle w:val="Akapitzlist"/>
              <w:spacing w:after="160" w:line="259" w:lineRule="auto"/>
            </w:pPr>
            <w:r>
              <w:t>- 46x55cm – 4</w:t>
            </w:r>
            <w:r w:rsidR="008A7DFA">
              <w:t xml:space="preserve"> szt.</w:t>
            </w:r>
          </w:p>
          <w:p w:rsidR="00017B60" w:rsidRDefault="00017B60" w:rsidP="00017B60">
            <w:pPr>
              <w:pStyle w:val="Akapitzlist"/>
              <w:spacing w:after="160" w:line="259" w:lineRule="auto"/>
            </w:pPr>
            <w:r>
              <w:t>- 46x103cm – 4</w:t>
            </w:r>
            <w:r w:rsidR="008A7DFA">
              <w:t xml:space="preserve"> szt.</w:t>
            </w:r>
          </w:p>
          <w:p w:rsidR="00017B60" w:rsidRDefault="00017B60" w:rsidP="002C0118">
            <w:pPr>
              <w:pStyle w:val="Akapitzlist"/>
              <w:spacing w:after="160" w:line="259" w:lineRule="auto"/>
            </w:pPr>
          </w:p>
          <w:p w:rsidR="00017B60" w:rsidRDefault="00017B60" w:rsidP="002C0118">
            <w:pPr>
              <w:pStyle w:val="Akapitzlist"/>
              <w:spacing w:after="160" w:line="259" w:lineRule="auto"/>
            </w:pPr>
          </w:p>
          <w:p w:rsidR="00017B60" w:rsidRPr="00232995" w:rsidRDefault="00017B60" w:rsidP="002C0118">
            <w:pPr>
              <w:pStyle w:val="Akapitzlist"/>
              <w:spacing w:after="160" w:line="259" w:lineRule="auto"/>
            </w:pPr>
          </w:p>
          <w:p w:rsidR="00232995" w:rsidRPr="00232995" w:rsidRDefault="00232995" w:rsidP="00232995">
            <w:pPr>
              <w:pStyle w:val="Akapitzlist"/>
              <w:numPr>
                <w:ilvl w:val="0"/>
                <w:numId w:val="7"/>
              </w:numPr>
              <w:spacing w:after="160" w:line="259" w:lineRule="auto"/>
            </w:pPr>
            <w:r w:rsidRPr="00232995">
              <w:lastRenderedPageBreak/>
              <w:t xml:space="preserve">Wykonawca ma obowiązek dokonać </w:t>
            </w:r>
            <w:r w:rsidR="00017B60">
              <w:t xml:space="preserve">dokładnych </w:t>
            </w:r>
            <w:r w:rsidRPr="00232995">
              <w:t>pomiarów okien i rolet przed realizacją zamówienia.</w:t>
            </w:r>
          </w:p>
          <w:p w:rsidR="00423666" w:rsidRPr="00232995" w:rsidRDefault="00232995" w:rsidP="00F73A23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lang w:eastAsia="en-US"/>
              </w:rPr>
            </w:pPr>
            <w:r w:rsidRPr="00232995">
              <w:t xml:space="preserve">Montaż rolet może zostać przeprowadzony </w:t>
            </w:r>
            <w:r>
              <w:t>od</w:t>
            </w:r>
            <w:r w:rsidRPr="00232995">
              <w:t xml:space="preserve"> poniedziałk</w:t>
            </w:r>
            <w:r>
              <w:t>u</w:t>
            </w:r>
            <w:r w:rsidRPr="00232995">
              <w:t xml:space="preserve"> d</w:t>
            </w:r>
            <w:r>
              <w:t>o</w:t>
            </w:r>
            <w:r w:rsidRPr="00232995">
              <w:t xml:space="preserve"> piątku </w:t>
            </w:r>
            <w:r>
              <w:t>w</w:t>
            </w:r>
            <w:r w:rsidRPr="00232995">
              <w:t xml:space="preserve"> godzin</w:t>
            </w:r>
            <w:r>
              <w:t>ach</w:t>
            </w:r>
            <w:r w:rsidRPr="00232995">
              <w:t xml:space="preserve"> </w:t>
            </w:r>
            <w:r>
              <w:t>7</w:t>
            </w:r>
            <w:r w:rsidRPr="00232995">
              <w:t xml:space="preserve">.30 do godz. </w:t>
            </w:r>
            <w:r>
              <w:t>15</w:t>
            </w:r>
            <w:r w:rsidRPr="00232995">
              <w:t>.</w:t>
            </w:r>
            <w:r>
              <w:t>30</w:t>
            </w:r>
            <w:r w:rsidR="00F73A23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C70D9D" w:rsidRDefault="00F73A23" w:rsidP="0091273B">
            <w:pPr>
              <w:spacing w:line="276" w:lineRule="auto"/>
              <w:jc w:val="center"/>
            </w:pPr>
            <w:r>
              <w:lastRenderedPageBreak/>
              <w:t xml:space="preserve">160 </w:t>
            </w:r>
            <w:r w:rsidR="00232459" w:rsidRPr="00C70D9D">
              <w:t>szt</w:t>
            </w:r>
            <w:r w:rsidR="00D651A1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21755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9E63A2" w:rsidRPr="007374D2" w:rsidRDefault="009E63A2" w:rsidP="009E63A2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Termin dostawy towaru</w:t>
      </w:r>
      <w:r>
        <w:rPr>
          <w:b/>
          <w:sz w:val="22"/>
          <w:szCs w:val="22"/>
        </w:rPr>
        <w:t>:</w:t>
      </w:r>
      <w:r w:rsidRPr="007374D2">
        <w:rPr>
          <w:b/>
          <w:sz w:val="22"/>
          <w:szCs w:val="22"/>
        </w:rPr>
        <w:t xml:space="preserve"> </w:t>
      </w:r>
      <w:r w:rsidRPr="000B7580">
        <w:rPr>
          <w:color w:val="000000"/>
          <w:sz w:val="22"/>
          <w:szCs w:val="22"/>
        </w:rPr>
        <w:t>po</w:t>
      </w:r>
      <w:r w:rsidRPr="000B7580">
        <w:rPr>
          <w:sz w:val="22"/>
          <w:szCs w:val="22"/>
        </w:rPr>
        <w:t xml:space="preserve"> złożeniu zamówienia w formie elektronicznej </w:t>
      </w:r>
      <w:r w:rsidRPr="0073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nie później niż do </w:t>
      </w:r>
      <w:r>
        <w:rPr>
          <w:b/>
          <w:sz w:val="22"/>
          <w:szCs w:val="22"/>
        </w:rPr>
        <w:t>23.12.2022 r.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ED45D8" w:rsidRDefault="00ED45D8" w:rsidP="00ED45D8">
      <w:pPr>
        <w:widowControl w:val="0"/>
        <w:numPr>
          <w:ilvl w:val="0"/>
          <w:numId w:val="1"/>
        </w:numPr>
        <w:suppressAutoHyphens/>
        <w:contextualSpacing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Zamawiający zapłaci za dostarczony towar przelewem w ciągu 14 dni od daty otrzymania towaru i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 xml:space="preserve">, aby towar był dostarczony zgodnie z zamówieniem </w:t>
      </w:r>
      <w:r w:rsidR="007374D2" w:rsidRPr="007374D2">
        <w:rPr>
          <w:sz w:val="22"/>
          <w:szCs w:val="22"/>
        </w:rPr>
        <w:t xml:space="preserve">                    </w:t>
      </w:r>
      <w:r w:rsidR="00144DD5">
        <w:rPr>
          <w:sz w:val="22"/>
          <w:szCs w:val="22"/>
        </w:rPr>
        <w:t>i na koszt Wykonawcy</w:t>
      </w:r>
      <w:r w:rsidRPr="007374D2">
        <w:rPr>
          <w:sz w:val="22"/>
          <w:szCs w:val="22"/>
        </w:rPr>
        <w:t>.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5914E6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663AD5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tkwiące w urządzeniu </w:t>
      </w:r>
      <w:r w:rsidR="00975E62">
        <w:rPr>
          <w:sz w:val="22"/>
          <w:szCs w:val="22"/>
        </w:rPr>
        <w:t>na</w:t>
      </w:r>
      <w:r w:rsidRPr="00292570">
        <w:rPr>
          <w:sz w:val="22"/>
          <w:szCs w:val="22"/>
        </w:rPr>
        <w:t xml:space="preserve"> okres 24 miesięcy od daty </w:t>
      </w:r>
      <w:r w:rsidRPr="00476DCF">
        <w:rPr>
          <w:sz w:val="22"/>
          <w:szCs w:val="22"/>
        </w:rPr>
        <w:t>jego sprzedaży.</w:t>
      </w:r>
    </w:p>
    <w:p w:rsidR="00663AD5" w:rsidRPr="00F73A23" w:rsidRDefault="00663AD5" w:rsidP="00663AD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73A23">
        <w:rPr>
          <w:sz w:val="22"/>
          <w:szCs w:val="22"/>
        </w:rPr>
        <w:t>W przypadku reklamacji wadliwego/niesprawnego towaru całkowity koszt naprawy/wymiany ponosi Wykonawca.</w:t>
      </w:r>
    </w:p>
    <w:p w:rsidR="00F73A23" w:rsidRPr="00F73A23" w:rsidRDefault="00F73A23" w:rsidP="00144DD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73A23">
        <w:rPr>
          <w:sz w:val="22"/>
          <w:szCs w:val="22"/>
        </w:rPr>
        <w:t>Wykonawca zobowiązuje się do usunięcia wad i usterek lub wymiany wadliwego przedmiotu umowy uniemożliwiającego użytkowanie, którego wady i usterki powstały nie z winy Zamawiającego, a także do usunięcia wad i usterek lub wymiany przedmiotu nieodpowiadającego warunkom umowy pod względem technicznym, eksploatacyjnym lub jakościowym, na wolny od wad w terminie nie dłuższym niż 14 dni od daty zgłoszenia usterki lub wady, z zastrzeżeniem specyficznych usterek wymagających dłuższego terminu usunięcia, który to termin zostanie każdorazowo określony przez Wykonawcę.</w:t>
      </w:r>
    </w:p>
    <w:p w:rsidR="00663AD5" w:rsidRPr="00663AD5" w:rsidRDefault="00663AD5" w:rsidP="00663AD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rFonts w:eastAsia="Bitstream Vera Sans"/>
          <w:color w:val="000000"/>
          <w:sz w:val="22"/>
          <w:szCs w:val="22"/>
        </w:rPr>
        <w:t>Potwierdzeniem udzielenia 24 miesięcznej gwarancji będzie faktura VAT. Bieg gwarancji rozpocznie się od dnia następnego po wystawieniu faktury VAT.</w:t>
      </w:r>
    </w:p>
    <w:p w:rsidR="00232459" w:rsidRPr="00476DCF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76DCF">
        <w:rPr>
          <w:sz w:val="22"/>
          <w:szCs w:val="22"/>
        </w:rPr>
        <w:t xml:space="preserve">Ilość przedmiotów ujętych w kolumnie „ILOŚĆ” może ulec zmianie w zależności </w:t>
      </w:r>
      <w:r w:rsidR="000A0977" w:rsidRPr="00476DCF">
        <w:rPr>
          <w:sz w:val="22"/>
          <w:szCs w:val="22"/>
        </w:rPr>
        <w:t xml:space="preserve">                     </w:t>
      </w:r>
      <w:r w:rsidRPr="00476DCF">
        <w:rPr>
          <w:sz w:val="22"/>
          <w:szCs w:val="22"/>
        </w:rPr>
        <w:t>od wartości całkowitej oferty.</w:t>
      </w:r>
    </w:p>
    <w:p w:rsidR="00476DCF" w:rsidRPr="00476DCF" w:rsidRDefault="00B53BF4" w:rsidP="0021755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</w:t>
      </w:r>
      <w:r w:rsidR="00476DCF" w:rsidRPr="00476DCF">
        <w:rPr>
          <w:sz w:val="22"/>
          <w:szCs w:val="22"/>
        </w:rPr>
        <w:t xml:space="preserve"> przed przystąpieniem do realizacji przedmiotu Zapytania Ofertowego dokona</w:t>
      </w:r>
      <w:r w:rsidR="0021755A">
        <w:rPr>
          <w:sz w:val="22"/>
          <w:szCs w:val="22"/>
        </w:rPr>
        <w:t>ć</w:t>
      </w:r>
      <w:r w:rsidR="00476DCF" w:rsidRPr="00476DCF">
        <w:rPr>
          <w:sz w:val="22"/>
          <w:szCs w:val="22"/>
        </w:rPr>
        <w:t xml:space="preserve"> pomiarów rolet i okien.</w:t>
      </w:r>
    </w:p>
    <w:p w:rsidR="009E63A2" w:rsidRPr="00476DCF" w:rsidRDefault="009E63A2" w:rsidP="009E63A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76DCF">
        <w:rPr>
          <w:color w:val="000000"/>
          <w:sz w:val="22"/>
          <w:szCs w:val="22"/>
        </w:rPr>
        <w:t>Kryterium oceny ofert – 100% cena ofertowa (brutto).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476DCF">
        <w:rPr>
          <w:rFonts w:eastAsia="Bitstream Vera Sans"/>
          <w:color w:val="000000"/>
          <w:sz w:val="22"/>
          <w:szCs w:val="22"/>
        </w:rPr>
        <w:t>Zamawiający zastrzega sobie prawo do odstąpienia od złożenia zamówienia oraz do</w:t>
      </w:r>
      <w:r w:rsidRPr="006A446E">
        <w:rPr>
          <w:rFonts w:eastAsia="Bitstream Vera Sans"/>
          <w:color w:val="000000"/>
          <w:sz w:val="22"/>
          <w:szCs w:val="22"/>
        </w:rPr>
        <w:t xml:space="preserve"> unieważnienia postępowania na każdym jego etapie. </w:t>
      </w:r>
    </w:p>
    <w:p w:rsidR="00663AD5" w:rsidRPr="00663AD5" w:rsidRDefault="00663AD5" w:rsidP="00663AD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707B4">
        <w:rPr>
          <w:sz w:val="22"/>
          <w:szCs w:val="22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Ustawy z dnia 13 kwietnia 2022 r.  </w:t>
      </w:r>
      <w:r>
        <w:rPr>
          <w:sz w:val="22"/>
          <w:szCs w:val="22"/>
        </w:rPr>
        <w:t xml:space="preserve">                      </w:t>
      </w:r>
      <w:r w:rsidRPr="00E707B4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z 2022 r., poz. 835). Oferty osób </w:t>
      </w:r>
      <w:r>
        <w:rPr>
          <w:sz w:val="22"/>
          <w:szCs w:val="22"/>
        </w:rPr>
        <w:t xml:space="preserve">                  </w:t>
      </w:r>
      <w:r w:rsidRPr="00E707B4">
        <w:rPr>
          <w:sz w:val="22"/>
          <w:szCs w:val="22"/>
        </w:rPr>
        <w:t>i podmiotów znajdujące się na w/w liście zostaną odrzucone.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lastRenderedPageBreak/>
        <w:t xml:space="preserve">Wykonawca oświadcza, że wyraża zgodę na potrącenie w rozumieniu art.498 </w:t>
      </w:r>
      <w:r w:rsidR="007374D2" w:rsidRPr="00292570">
        <w:rPr>
          <w:b/>
          <w:sz w:val="22"/>
          <w:szCs w:val="22"/>
        </w:rPr>
        <w:t xml:space="preserve">                    </w:t>
      </w:r>
      <w:r w:rsidRPr="00292570">
        <w:rPr>
          <w:b/>
          <w:sz w:val="22"/>
          <w:szCs w:val="22"/>
        </w:rPr>
        <w:t>i 499 Kodeksu Cywilnego kwoty naliczonej kary umownej, w przypadku nie</w:t>
      </w:r>
      <w:r w:rsidRPr="007374D2">
        <w:rPr>
          <w:b/>
          <w:sz w:val="22"/>
          <w:szCs w:val="22"/>
        </w:rPr>
        <w:t xml:space="preserve"> dotrzymania termi</w:t>
      </w:r>
      <w:r w:rsidR="0078063D">
        <w:rPr>
          <w:b/>
          <w:sz w:val="22"/>
          <w:szCs w:val="22"/>
        </w:rPr>
        <w:t xml:space="preserve">nu dostawy, w wysokości 50,00zł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zaakceptowane wszystkich wyżej wymienionych warunków zamówienia.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Default="00232459" w:rsidP="00232459">
      <w:pPr>
        <w:rPr>
          <w:sz w:val="22"/>
          <w:szCs w:val="22"/>
        </w:rPr>
      </w:pPr>
    </w:p>
    <w:p w:rsidR="00254380" w:rsidRPr="007374D2" w:rsidRDefault="00254380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65C01"/>
    <w:multiLevelType w:val="hybridMultilevel"/>
    <w:tmpl w:val="FAF63E52"/>
    <w:lvl w:ilvl="0" w:tplc="FA0429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34A9A"/>
    <w:multiLevelType w:val="multilevel"/>
    <w:tmpl w:val="5834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A73C9"/>
    <w:multiLevelType w:val="hybridMultilevel"/>
    <w:tmpl w:val="38AC8EF2"/>
    <w:lvl w:ilvl="0" w:tplc="E46225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59"/>
    <w:rsid w:val="000162AC"/>
    <w:rsid w:val="00017B60"/>
    <w:rsid w:val="000A0977"/>
    <w:rsid w:val="000C59D7"/>
    <w:rsid w:val="000D0EBB"/>
    <w:rsid w:val="00115995"/>
    <w:rsid w:val="00144DD5"/>
    <w:rsid w:val="0021755A"/>
    <w:rsid w:val="00232459"/>
    <w:rsid w:val="00232995"/>
    <w:rsid w:val="00254380"/>
    <w:rsid w:val="00275D66"/>
    <w:rsid w:val="00283823"/>
    <w:rsid w:val="00292570"/>
    <w:rsid w:val="002C0118"/>
    <w:rsid w:val="003027E2"/>
    <w:rsid w:val="003D3FE0"/>
    <w:rsid w:val="003E46FC"/>
    <w:rsid w:val="00416B21"/>
    <w:rsid w:val="00423666"/>
    <w:rsid w:val="00435CEF"/>
    <w:rsid w:val="0046248D"/>
    <w:rsid w:val="00462814"/>
    <w:rsid w:val="0046482A"/>
    <w:rsid w:val="00476DCF"/>
    <w:rsid w:val="004D6533"/>
    <w:rsid w:val="005914E6"/>
    <w:rsid w:val="005B4508"/>
    <w:rsid w:val="005B4A23"/>
    <w:rsid w:val="00663AD5"/>
    <w:rsid w:val="00727420"/>
    <w:rsid w:val="007374D2"/>
    <w:rsid w:val="0078063D"/>
    <w:rsid w:val="008A7DFA"/>
    <w:rsid w:val="008B3AD6"/>
    <w:rsid w:val="008C75FA"/>
    <w:rsid w:val="009058DA"/>
    <w:rsid w:val="0095647D"/>
    <w:rsid w:val="00975E62"/>
    <w:rsid w:val="009E63A2"/>
    <w:rsid w:val="00AB0375"/>
    <w:rsid w:val="00B53BF4"/>
    <w:rsid w:val="00B758E4"/>
    <w:rsid w:val="00BD6425"/>
    <w:rsid w:val="00C34F29"/>
    <w:rsid w:val="00D309FD"/>
    <w:rsid w:val="00D651A1"/>
    <w:rsid w:val="00DE4D82"/>
    <w:rsid w:val="00EB69B3"/>
    <w:rsid w:val="00EC31FC"/>
    <w:rsid w:val="00ED45D8"/>
    <w:rsid w:val="00F73A23"/>
    <w:rsid w:val="00F746A5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89710-EE62-40F8-AAC4-AE763092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162A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16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cp:lastPrinted>2022-05-10T09:43:00Z</cp:lastPrinted>
  <dcterms:created xsi:type="dcterms:W3CDTF">2022-11-28T12:27:00Z</dcterms:created>
  <dcterms:modified xsi:type="dcterms:W3CDTF">2022-11-28T12:27:00Z</dcterms:modified>
</cp:coreProperties>
</file>