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AD" w:rsidRDefault="00A612AD" w:rsidP="00A612AD">
      <w:pPr>
        <w:ind w:left="297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-12700</wp:posOffset>
            </wp:positionV>
            <wp:extent cx="1571625" cy="347980"/>
            <wp:effectExtent l="19050" t="0" r="9525" b="0"/>
            <wp:wrapNone/>
            <wp:docPr id="24" name="Obraz 15" descr="FAMI_logo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FAMI_logo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-12700</wp:posOffset>
            </wp:positionV>
            <wp:extent cx="1574800" cy="347980"/>
            <wp:effectExtent l="19050" t="0" r="6350" b="0"/>
            <wp:wrapNone/>
            <wp:docPr id="25" name="Obraz 25" descr="FAMI_logo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AMI_logo_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„Projekt 4/9-2018/</w:t>
      </w:r>
      <w:proofErr w:type="spellStart"/>
      <w:r>
        <w:rPr>
          <w:rFonts w:ascii="Times New Roman" w:eastAsia="Times New Roman" w:hAnsi="Times New Roman" w:cs="Times New Roman"/>
          <w:b/>
        </w:rPr>
        <w:t>BK-FAMI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współfinansowany z Programu Krajowego Funduszu Azylu, Migracji i Integracji”</w:t>
      </w:r>
    </w:p>
    <w:p w:rsidR="00A612AD" w:rsidRDefault="00A612AD" w:rsidP="00A612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Bezpieczna przystań</w:t>
      </w:r>
    </w:p>
    <w:p w:rsidR="00A612AD" w:rsidRDefault="00A612AD" w:rsidP="00A612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:rsidR="0094383A" w:rsidRDefault="0094383A" w:rsidP="0094383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WARMIŃSKO-MAZURSKI                              </w:t>
      </w:r>
      <w:r w:rsidR="00F5575A">
        <w:rPr>
          <w:rFonts w:ascii="Times New Roman" w:hAnsi="Times New Roman" w:cs="Times New Roman"/>
        </w:rPr>
        <w:t xml:space="preserve">              Kętrzyn, dnia   25</w:t>
      </w:r>
      <w:r>
        <w:rPr>
          <w:rFonts w:ascii="Times New Roman" w:hAnsi="Times New Roman" w:cs="Times New Roman"/>
        </w:rPr>
        <w:t xml:space="preserve"> listopada 2022 r.</w:t>
      </w:r>
    </w:p>
    <w:p w:rsidR="0094383A" w:rsidRDefault="0094383A" w:rsidP="0094383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ODDZIAŁ STRAŻY GRANICZNEJ</w:t>
      </w:r>
    </w:p>
    <w:p w:rsidR="0094383A" w:rsidRDefault="0094383A" w:rsidP="0094383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im. gen. bryg. Stefana Pasławskiego                                               </w:t>
      </w:r>
    </w:p>
    <w:p w:rsidR="0094383A" w:rsidRDefault="0094383A" w:rsidP="0094383A">
      <w:pPr>
        <w:outlineLvl w:val="0"/>
        <w:rPr>
          <w:rFonts w:ascii="Times New Roman" w:hAnsi="Times New Roman" w:cs="Times New Roman"/>
        </w:rPr>
      </w:pP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Zaproszenie do składania ofert na dostawę opraw oświetleniowych do siedziby Warmińsko-Mazurskiego Oddziału Straży Granicznej w Kętrzynie  przy ul. Gen. Władysława  Sikorskiego 78. Wypełniony arkusz należy dostarczyć osobiście  lub przesłać na adres poczty elektronicznej </w:t>
      </w:r>
      <w:hyperlink r:id="rId10" w:history="1">
        <w:r>
          <w:rPr>
            <w:rStyle w:val="Hipercze"/>
          </w:rPr>
          <w:t>Adam.Piskorz@strazgraniczna.pl</w:t>
        </w:r>
      </w:hyperlink>
      <w:r>
        <w:rPr>
          <w:rFonts w:ascii="Times New Roman" w:hAnsi="Times New Roman" w:cs="Times New Roman"/>
          <w:b/>
        </w:rPr>
        <w:t xml:space="preserve"> w terminie do dnia </w:t>
      </w:r>
      <w:r>
        <w:rPr>
          <w:rFonts w:ascii="Times New Roman" w:hAnsi="Times New Roman" w:cs="Times New Roman"/>
          <w:b/>
          <w:u w:val="single"/>
        </w:rPr>
        <w:t>30.11.2022r.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Osoba do kontaktu: Piskorz Adam, Tel. 89 750 31 35,</w:t>
      </w:r>
    </w:p>
    <w:p w:rsidR="0094383A" w:rsidRDefault="0094383A" w:rsidP="0094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"Z udziału w postępowaniu o udzielenie zamówienia publicznego wyklucza się Wykonawców znajdujących się na liście osób i podmiotów objętych sankcjami prowadzonej przez ministra właściwego do spraw wewnętrznych na podstawie Ustawy z dnia 13 kwietnia 2022 r.  o szczególnych rozwiązaniach w zakresie przeciwdziałania wspieraniu  agresji na Ukrainę oraz służących ochronie bezpieczeństwa narodowego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z 2022 r.,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835). Oferty osób i podmiotów znajdujące się na w/w liście zostaną odrzucone." </w:t>
      </w:r>
    </w:p>
    <w:tbl>
      <w:tblPr>
        <w:tblStyle w:val="Tabela-Siatka"/>
        <w:tblW w:w="5266" w:type="pct"/>
        <w:tblInd w:w="-176" w:type="dxa"/>
        <w:tblLook w:val="04A0"/>
      </w:tblPr>
      <w:tblGrid>
        <w:gridCol w:w="527"/>
        <w:gridCol w:w="3831"/>
        <w:gridCol w:w="751"/>
        <w:gridCol w:w="1416"/>
        <w:gridCol w:w="1698"/>
        <w:gridCol w:w="1559"/>
      </w:tblGrid>
      <w:tr w:rsidR="0094383A" w:rsidTr="0094383A">
        <w:trPr>
          <w:trHeight w:val="89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brutto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</w:p>
          <w:p w:rsidR="0094383A" w:rsidRDefault="0094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94383A" w:rsidTr="0094383A">
        <w:trPr>
          <w:trHeight w:val="92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3A" w:rsidRDefault="0094383A">
            <w:pPr>
              <w:spacing w:before="75" w:line="210" w:lineRule="atLeast"/>
              <w:jc w:val="center"/>
              <w:outlineLvl w:val="0"/>
              <w:rPr>
                <w:rStyle w:val="Pogrubienie"/>
                <w:rFonts w:ascii="Arial" w:hAnsi="Arial" w:cs="Arial"/>
                <w:b w:val="0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383838"/>
                <w:sz w:val="20"/>
                <w:szCs w:val="20"/>
                <w:shd w:val="clear" w:color="auto" w:fill="FFFFFF"/>
              </w:rPr>
              <w:t xml:space="preserve">Oprawa LED kloszowa ALIT 2X36W IP20 PC-OPAL 120cm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383838"/>
                <w:sz w:val="20"/>
                <w:szCs w:val="20"/>
                <w:shd w:val="clear" w:color="auto" w:fill="FFFFFF"/>
              </w:rPr>
              <w:t>Bemko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383838"/>
                <w:sz w:val="20"/>
                <w:szCs w:val="20"/>
                <w:shd w:val="clear" w:color="auto" w:fill="FFFFFF"/>
              </w:rPr>
              <w:t xml:space="preserve"> (biała)</w:t>
            </w:r>
          </w:p>
          <w:p w:rsidR="0094383A" w:rsidRDefault="0094383A">
            <w:pPr>
              <w:spacing w:before="75" w:line="210" w:lineRule="atLeast"/>
              <w:jc w:val="center"/>
              <w:outlineLvl w:val="0"/>
              <w:rPr>
                <w:rFonts w:eastAsia="Times New Roman"/>
                <w:b/>
                <w:caps/>
                <w:color w:val="333333"/>
                <w:kern w:val="36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color w:val="222222"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222222"/>
                <w:kern w:val="36"/>
                <w:sz w:val="20"/>
                <w:szCs w:val="20"/>
                <w:lang w:eastAsia="pl-PL"/>
              </w:rPr>
              <w:t xml:space="preserve">Oprawa hermetyczna "EMPTY" 120cm 1xT8 LED PC klosz pryzmatyczny C14-E-OHL-120-1KP firmy </w:t>
            </w:r>
            <w:proofErr w:type="spellStart"/>
            <w:r>
              <w:rPr>
                <w:rFonts w:ascii="Arial" w:eastAsia="Times New Roman" w:hAnsi="Arial" w:cs="Arial"/>
                <w:bCs/>
                <w:color w:val="222222"/>
                <w:kern w:val="36"/>
                <w:sz w:val="20"/>
                <w:szCs w:val="20"/>
                <w:lang w:eastAsia="pl-PL"/>
              </w:rPr>
              <w:t>Bemko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kern w:val="36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pStyle w:val="Nagwek1"/>
              <w:spacing w:before="0" w:after="140"/>
              <w:jc w:val="center"/>
              <w:textAlignment w:val="baseline"/>
              <w:outlineLvl w:val="0"/>
              <w:rPr>
                <w:rFonts w:ascii="Arial" w:hAnsi="Arial" w:cs="Arial"/>
                <w:b w:val="0"/>
                <w:color w:val="323C4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23C41"/>
                <w:sz w:val="20"/>
                <w:szCs w:val="20"/>
              </w:rPr>
              <w:t>Oprawa rastrowa natynkowa LED G13 4x18W 60x60cm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pStyle w:val="Nagwek1"/>
              <w:shd w:val="clear" w:color="auto" w:fill="FFFFFF"/>
              <w:spacing w:before="0"/>
              <w:jc w:val="center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Oprawa okrągła wpuszczana sufitowa LED SIGARO CIRCLE PT 18W 4000K 1440lm Premium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Kobi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, (obudowa biała) 4000k, </w:t>
            </w:r>
            <w:r>
              <w:rPr>
                <w:rFonts w:ascii="Arial" w:hAnsi="Arial" w:cs="Arial"/>
                <w:b w:val="0"/>
                <w:bCs w:val="0"/>
                <w:color w:val="000000"/>
                <w:spacing w:val="-11"/>
                <w:sz w:val="20"/>
                <w:szCs w:val="20"/>
                <w:shd w:val="clear" w:color="auto" w:fill="FFFFFF"/>
              </w:rPr>
              <w:t>na otwór montażowy 200mm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pacing w:val="-11"/>
                <w:sz w:val="20"/>
                <w:szCs w:val="20"/>
                <w:shd w:val="clear" w:color="auto" w:fill="FFFFFF"/>
              </w:rPr>
              <w:t xml:space="preserve">Oprawa okrągła wpuszczana sufitowa </w:t>
            </w:r>
            <w:proofErr w:type="spellStart"/>
            <w:r>
              <w:rPr>
                <w:rFonts w:ascii="Arial" w:hAnsi="Arial" w:cs="Arial"/>
                <w:bCs/>
                <w:color w:val="000000"/>
                <w:spacing w:val="-11"/>
                <w:sz w:val="20"/>
                <w:szCs w:val="20"/>
                <w:shd w:val="clear" w:color="auto" w:fill="FFFFFF"/>
              </w:rPr>
              <w:t>Rounda</w:t>
            </w:r>
            <w:proofErr w:type="spellEnd"/>
            <w:r>
              <w:rPr>
                <w:rFonts w:ascii="Arial" w:hAnsi="Arial" w:cs="Arial"/>
                <w:bCs/>
                <w:color w:val="000000"/>
                <w:spacing w:val="-11"/>
                <w:sz w:val="20"/>
                <w:szCs w:val="20"/>
                <w:shd w:val="clear" w:color="auto" w:fill="FFFFFF"/>
              </w:rPr>
              <w:t xml:space="preserve"> LED 18W  1260Lm </w:t>
            </w:r>
            <w:proofErr w:type="spellStart"/>
            <w:r>
              <w:rPr>
                <w:rFonts w:ascii="Arial" w:hAnsi="Arial" w:cs="Arial"/>
                <w:bCs/>
                <w:color w:val="000000"/>
                <w:spacing w:val="-11"/>
                <w:sz w:val="20"/>
                <w:szCs w:val="20"/>
                <w:shd w:val="clear" w:color="auto" w:fill="FFFFFF"/>
              </w:rPr>
              <w:t>Kanlux</w:t>
            </w:r>
            <w:proofErr w:type="spellEnd"/>
            <w:r>
              <w:rPr>
                <w:rFonts w:ascii="Arial" w:hAnsi="Arial" w:cs="Arial"/>
                <w:bCs/>
                <w:color w:val="000000"/>
                <w:spacing w:val="-11"/>
                <w:sz w:val="20"/>
                <w:szCs w:val="20"/>
                <w:shd w:val="clear" w:color="auto" w:fill="FFFFFF"/>
              </w:rPr>
              <w:t xml:space="preserve">, IP  44, obudowa biała, 4000k, na otwór montażowy 200mm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 sufitowy wpuszczana GTV LED Master 24W z modułem awaryjno-użytkowym o wymiarach 60x30cm, kolor biały, 4000k,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Pr="00115C54" w:rsidRDefault="0094383A">
            <w:pPr>
              <w:pStyle w:val="Nagwek1"/>
              <w:shd w:val="clear" w:color="auto" w:fill="FFFFFF"/>
              <w:spacing w:before="0" w:after="70"/>
              <w:outlineLvl w:val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115C5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Panel  sufitowy wpuszczana GTV LED Master o wymiarach 60x30cm,</w:t>
            </w:r>
            <w:r w:rsidRPr="00115C5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15C5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kolor biały 4000k</w:t>
            </w:r>
            <w:r w:rsidRPr="00115C5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Świetlówka LED 120cm o mocy 18W 2500lm, zasilana jednostronnie 230V AC, o neutralnie białej barwie światła.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Świetlówka LED T8 9W 60cm, zasilana jednostronnie 230V AC, o neutralnie białej barwie światła.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83A" w:rsidTr="0094383A">
        <w:trPr>
          <w:trHeight w:val="544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wartość brutto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A" w:rsidRDefault="0094383A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83A" w:rsidRDefault="0094383A" w:rsidP="0094383A">
      <w:pPr>
        <w:rPr>
          <w:rFonts w:ascii="Times New Roman" w:hAnsi="Times New Roman" w:cs="Times New Roman"/>
        </w:rPr>
      </w:pP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WAŻNE:  termin realizacji do 19.12.2022 r.</w:t>
      </w:r>
    </w:p>
    <w:p w:rsidR="0094383A" w:rsidRDefault="0094383A" w:rsidP="0094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 ofertowa  zawiera wszystkie koszty związane z realizacją przedmiotu zamówienia, </w:t>
      </w:r>
      <w:r>
        <w:rPr>
          <w:rFonts w:ascii="Times New Roman" w:hAnsi="Times New Roman" w:cs="Times New Roman"/>
          <w:b/>
        </w:rPr>
        <w:t>łącznie z transportem do wyznaczonego miejsca i wynosi:</w:t>
      </w:r>
      <w:r>
        <w:rPr>
          <w:rFonts w:ascii="Times New Roman" w:hAnsi="Times New Roman" w:cs="Times New Roman"/>
        </w:rPr>
        <w:t xml:space="preserve"> </w:t>
      </w: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……………………………………………………….………………………………….brutto, </w:t>
      </w: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słownie…………………………………………………………………………………………</w:t>
      </w: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zamawiającego po wybraniu najkorzystniejszej oferty: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za dostarczony towar przelewem w ciągu 14 dni od dnia  dostawy przedmiotu zamówienia i otrzymania faktury VAT.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wymagać będzie, aby towar  był fabrycznie nowy, wolny od wad, zgodny z zamówieniem i dostarczony na koszt Wykonawcy.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zobowiązany do należytego zabezpieczenia towaru na czas przewozu i ponosi pełną odpowiedzialność za jego dostawę, kompletność, jakość i uszkodzenia w trakcie transportu.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zastrzegał sobie prawo pozostawić do dyspozycji Wykonawcy zamawiany towar nie odpowiadający wymogom jakościowym i zażądać od Wykonawcy wymiany towaru na pełnowartościowy.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przedmiotów ujętych w kolumnie „ILOŚĆ” może ulec zmianie w zależności od wartości całkowitej oferty.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 nie dotrzymania terminu dostawy Wykonawca zapłaci Zamawiającemu karę umowną w wysokości 50.00zł brutto za każdy dzień zwłoki.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wyraża zgodę na potrącenie w rozumieniu art. 498 i 499 Kodeksu Cywilnego kwoty naliczonej kary umownej, w przypadku nie dotrzymania terminu dostawy i montażu, w wysokości 50,00 zł. brutto za każdy dzień zwłoki.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wystawi notę zawierającą szczegółowe naliczanie kary umownej w przypadku zaistnienia w/w sytuacji.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egzemplarzu oferty proszę postawić pieczątkę firmy i podpis osoby wystawiającej ceny.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ofert nie zobowiązuje Zamawiającego do podpisania umowy.</w:t>
      </w:r>
    </w:p>
    <w:p w:rsidR="0094383A" w:rsidRDefault="0094383A" w:rsidP="009438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przetwarzaniu Pana/Pani danych osobowych znajduje się na stronie Warmińsko-Mazurskiego Oddziału Straży Granicznej pod adresem </w:t>
      </w:r>
      <w:hyperlink r:id="rId11" w:tgtFrame="_blank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http://wm.strazgraniczna.pl/wm/rodo/28503,RODO.html</w:t>
        </w:r>
      </w:hyperlink>
      <w:r>
        <w:rPr>
          <w:rFonts w:ascii="Times New Roman" w:hAnsi="Times New Roman" w:cs="Times New Roman"/>
          <w:sz w:val="24"/>
          <w:szCs w:val="24"/>
        </w:rPr>
        <w:t>".</w:t>
      </w: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……………………………………                                                      …………………………………</w:t>
      </w:r>
    </w:p>
    <w:p w:rsidR="0094383A" w:rsidRDefault="0094383A" w:rsidP="009438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Data i podpis Wykonawcy                                                                 Data i podpis Zamawiający</w:t>
      </w:r>
    </w:p>
    <w:p w:rsidR="0094383A" w:rsidRDefault="0094383A" w:rsidP="00A612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94383A" w:rsidSect="001502CE">
      <w:headerReference w:type="defaul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A5" w:rsidRDefault="00E27FA5" w:rsidP="00704141">
      <w:pPr>
        <w:spacing w:after="0" w:line="240" w:lineRule="auto"/>
      </w:pPr>
      <w:r>
        <w:separator/>
      </w:r>
    </w:p>
  </w:endnote>
  <w:endnote w:type="continuationSeparator" w:id="0">
    <w:p w:rsidR="00E27FA5" w:rsidRDefault="00E27FA5" w:rsidP="0070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 L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A5" w:rsidRDefault="00E27FA5" w:rsidP="00704141">
      <w:pPr>
        <w:spacing w:after="0" w:line="240" w:lineRule="auto"/>
      </w:pPr>
      <w:r>
        <w:separator/>
      </w:r>
    </w:p>
  </w:footnote>
  <w:footnote w:type="continuationSeparator" w:id="0">
    <w:p w:rsidR="00E27FA5" w:rsidRDefault="00E27FA5" w:rsidP="0070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1C" w:rsidRPr="00727D46" w:rsidRDefault="0022731C" w:rsidP="0022731C">
    <w:pPr>
      <w:rPr>
        <w:rFonts w:ascii="Times New Roman" w:hAnsi="Times New Roman" w:cs="Times New Roman"/>
        <w:b/>
      </w:rPr>
    </w:pPr>
  </w:p>
  <w:p w:rsidR="0022731C" w:rsidRDefault="0022731C">
    <w:pPr>
      <w:pStyle w:val="Nagwek"/>
    </w:pPr>
  </w:p>
  <w:p w:rsidR="004315C1" w:rsidRDefault="00E27F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3C705B6"/>
    <w:multiLevelType w:val="hybridMultilevel"/>
    <w:tmpl w:val="48C6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0391E"/>
    <w:multiLevelType w:val="hybridMultilevel"/>
    <w:tmpl w:val="4BF4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E4741"/>
    <w:multiLevelType w:val="hybridMultilevel"/>
    <w:tmpl w:val="8F66C722"/>
    <w:lvl w:ilvl="0" w:tplc="046E33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CC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703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AC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3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A6F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40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0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F83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34C6C0A"/>
    <w:multiLevelType w:val="hybridMultilevel"/>
    <w:tmpl w:val="FE6E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175"/>
    <w:rsid w:val="0001200E"/>
    <w:rsid w:val="00020B64"/>
    <w:rsid w:val="000221D8"/>
    <w:rsid w:val="0004106B"/>
    <w:rsid w:val="000B1730"/>
    <w:rsid w:val="000B4FBF"/>
    <w:rsid w:val="000D54D0"/>
    <w:rsid w:val="000F12E5"/>
    <w:rsid w:val="000F154C"/>
    <w:rsid w:val="00112335"/>
    <w:rsid w:val="00115C54"/>
    <w:rsid w:val="00127C6B"/>
    <w:rsid w:val="00145EEF"/>
    <w:rsid w:val="001502CE"/>
    <w:rsid w:val="00150E83"/>
    <w:rsid w:val="001628B4"/>
    <w:rsid w:val="001B5E91"/>
    <w:rsid w:val="001C169F"/>
    <w:rsid w:val="001E4682"/>
    <w:rsid w:val="001E5431"/>
    <w:rsid w:val="001F7C18"/>
    <w:rsid w:val="002119B1"/>
    <w:rsid w:val="002242DD"/>
    <w:rsid w:val="0022731C"/>
    <w:rsid w:val="00247DB0"/>
    <w:rsid w:val="00251C87"/>
    <w:rsid w:val="0027070F"/>
    <w:rsid w:val="002A73EA"/>
    <w:rsid w:val="002C3EC6"/>
    <w:rsid w:val="002D24B2"/>
    <w:rsid w:val="002E48F3"/>
    <w:rsid w:val="002E6B24"/>
    <w:rsid w:val="00344B73"/>
    <w:rsid w:val="00351538"/>
    <w:rsid w:val="0036629D"/>
    <w:rsid w:val="003752A6"/>
    <w:rsid w:val="003B0962"/>
    <w:rsid w:val="003D7757"/>
    <w:rsid w:val="00403006"/>
    <w:rsid w:val="00420B78"/>
    <w:rsid w:val="00476EBB"/>
    <w:rsid w:val="004849FF"/>
    <w:rsid w:val="004A4175"/>
    <w:rsid w:val="004B7CAE"/>
    <w:rsid w:val="004D0414"/>
    <w:rsid w:val="004F0589"/>
    <w:rsid w:val="00546352"/>
    <w:rsid w:val="0056695D"/>
    <w:rsid w:val="00584962"/>
    <w:rsid w:val="005A4673"/>
    <w:rsid w:val="005C15CB"/>
    <w:rsid w:val="005D2253"/>
    <w:rsid w:val="005F3253"/>
    <w:rsid w:val="00603160"/>
    <w:rsid w:val="00625AD0"/>
    <w:rsid w:val="00640554"/>
    <w:rsid w:val="006508CD"/>
    <w:rsid w:val="00656F5D"/>
    <w:rsid w:val="00695331"/>
    <w:rsid w:val="006A3358"/>
    <w:rsid w:val="006A462F"/>
    <w:rsid w:val="006B39E5"/>
    <w:rsid w:val="006C531E"/>
    <w:rsid w:val="006D44CC"/>
    <w:rsid w:val="006E5321"/>
    <w:rsid w:val="00704141"/>
    <w:rsid w:val="007718EE"/>
    <w:rsid w:val="007C117A"/>
    <w:rsid w:val="007D6A9D"/>
    <w:rsid w:val="007E29A2"/>
    <w:rsid w:val="00823FE0"/>
    <w:rsid w:val="0086552E"/>
    <w:rsid w:val="008F5DC6"/>
    <w:rsid w:val="009051D8"/>
    <w:rsid w:val="00932DE2"/>
    <w:rsid w:val="0094383A"/>
    <w:rsid w:val="0097473D"/>
    <w:rsid w:val="00975716"/>
    <w:rsid w:val="009A442D"/>
    <w:rsid w:val="009A743B"/>
    <w:rsid w:val="009F1CC1"/>
    <w:rsid w:val="00A06E99"/>
    <w:rsid w:val="00A26404"/>
    <w:rsid w:val="00A34201"/>
    <w:rsid w:val="00A40B75"/>
    <w:rsid w:val="00A53BA6"/>
    <w:rsid w:val="00A612AD"/>
    <w:rsid w:val="00AA2485"/>
    <w:rsid w:val="00AD3FFA"/>
    <w:rsid w:val="00B175C3"/>
    <w:rsid w:val="00B23361"/>
    <w:rsid w:val="00B650B1"/>
    <w:rsid w:val="00BA0869"/>
    <w:rsid w:val="00BB6E03"/>
    <w:rsid w:val="00BD432B"/>
    <w:rsid w:val="00BD4331"/>
    <w:rsid w:val="00BE1C5E"/>
    <w:rsid w:val="00C269A6"/>
    <w:rsid w:val="00C6317E"/>
    <w:rsid w:val="00C71D4B"/>
    <w:rsid w:val="00C81EDB"/>
    <w:rsid w:val="00C905CD"/>
    <w:rsid w:val="00CD514B"/>
    <w:rsid w:val="00CF6EA2"/>
    <w:rsid w:val="00D21A18"/>
    <w:rsid w:val="00D43663"/>
    <w:rsid w:val="00D65534"/>
    <w:rsid w:val="00D7297C"/>
    <w:rsid w:val="00D77EB9"/>
    <w:rsid w:val="00D85B4C"/>
    <w:rsid w:val="00D91053"/>
    <w:rsid w:val="00DA00F0"/>
    <w:rsid w:val="00DB5EE3"/>
    <w:rsid w:val="00DE1931"/>
    <w:rsid w:val="00DE2AA8"/>
    <w:rsid w:val="00DF662A"/>
    <w:rsid w:val="00E0243F"/>
    <w:rsid w:val="00E216F8"/>
    <w:rsid w:val="00E25B68"/>
    <w:rsid w:val="00E27FA5"/>
    <w:rsid w:val="00E50FEB"/>
    <w:rsid w:val="00E8772E"/>
    <w:rsid w:val="00E96B4F"/>
    <w:rsid w:val="00ED29FA"/>
    <w:rsid w:val="00F26A44"/>
    <w:rsid w:val="00F42724"/>
    <w:rsid w:val="00F429B9"/>
    <w:rsid w:val="00F5575A"/>
    <w:rsid w:val="00F82D08"/>
    <w:rsid w:val="00FF0728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2AD"/>
  </w:style>
  <w:style w:type="paragraph" w:styleId="Nagwek1">
    <w:name w:val="heading 1"/>
    <w:basedOn w:val="Normalny"/>
    <w:next w:val="Normalny"/>
    <w:link w:val="Nagwek1Znak"/>
    <w:uiPriority w:val="9"/>
    <w:qFormat/>
    <w:rsid w:val="00943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50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1">
    <w:name w:val="WW-Domyślnie1"/>
    <w:rsid w:val="004A4175"/>
    <w:pPr>
      <w:widowControl w:val="0"/>
      <w:suppressAutoHyphens/>
      <w:spacing w:after="0" w:line="240" w:lineRule="auto"/>
    </w:pPr>
    <w:rPr>
      <w:rFonts w:ascii="Century Schoolbook L" w:eastAsia="Arial" w:hAnsi="Century Schoolbook L" w:cs="Century Schoolbook 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75"/>
  </w:style>
  <w:style w:type="paragraph" w:styleId="Tekstdymka">
    <w:name w:val="Balloon Text"/>
    <w:basedOn w:val="Normalny"/>
    <w:link w:val="TekstdymkaZnak"/>
    <w:uiPriority w:val="99"/>
    <w:semiHidden/>
    <w:unhideWhenUsed/>
    <w:rsid w:val="0016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8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2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731C"/>
  </w:style>
  <w:style w:type="character" w:customStyle="1" w:styleId="Nagwek3Znak">
    <w:name w:val="Nagłówek 3 Znak"/>
    <w:basedOn w:val="Domylnaczcionkaakapitu"/>
    <w:link w:val="Nagwek3"/>
    <w:uiPriority w:val="9"/>
    <w:rsid w:val="00E50F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FEB"/>
    <w:rPr>
      <w:b/>
      <w:bCs/>
    </w:rPr>
  </w:style>
  <w:style w:type="paragraph" w:styleId="NormalnyWeb">
    <w:name w:val="Normal (Web)"/>
    <w:basedOn w:val="Normalny"/>
    <w:uiPriority w:val="99"/>
    <w:unhideWhenUsed/>
    <w:rsid w:val="0058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4962"/>
    <w:rPr>
      <w:i/>
      <w:iCs/>
    </w:rPr>
  </w:style>
  <w:style w:type="paragraph" w:styleId="HTML-adres">
    <w:name w:val="HTML Address"/>
    <w:basedOn w:val="Normalny"/>
    <w:link w:val="HTML-adresZnak"/>
    <w:uiPriority w:val="99"/>
    <w:unhideWhenUsed/>
    <w:rsid w:val="00A612A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A612A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12AD"/>
    <w:rPr>
      <w:b/>
      <w:bCs/>
    </w:rPr>
  </w:style>
  <w:style w:type="paragraph" w:styleId="Bezodstpw">
    <w:name w:val="No Spacing"/>
    <w:uiPriority w:val="1"/>
    <w:qFormat/>
    <w:rsid w:val="00251C8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4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4383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4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am.Piskorz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19D7-AFCB-4AE9-BC80-7FC7D8C2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045951</cp:lastModifiedBy>
  <cp:revision>4</cp:revision>
  <cp:lastPrinted>2022-10-03T09:50:00Z</cp:lastPrinted>
  <dcterms:created xsi:type="dcterms:W3CDTF">2022-11-25T06:49:00Z</dcterms:created>
  <dcterms:modified xsi:type="dcterms:W3CDTF">2022-11-25T10:00:00Z</dcterms:modified>
</cp:coreProperties>
</file>