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F1F" w:rsidRDefault="002E2F1F" w:rsidP="002E2F1F">
      <w:pPr>
        <w:pStyle w:val="NormalnyWeb"/>
        <w:spacing w:before="0" w:beforeAutospacing="0" w:after="0"/>
      </w:pPr>
    </w:p>
    <w:p w:rsidR="003E726A" w:rsidRPr="00C21135" w:rsidRDefault="003E726A" w:rsidP="003E726A">
      <w:pPr>
        <w:pStyle w:val="NormalnyWeb"/>
        <w:spacing w:before="0" w:beforeAutospacing="0" w:after="0" w:line="360" w:lineRule="auto"/>
        <w:jc w:val="right"/>
        <w:rPr>
          <w:rFonts w:ascii="Arial" w:hAnsi="Arial" w:cs="Arial"/>
          <w:bCs/>
          <w:sz w:val="18"/>
          <w:szCs w:val="18"/>
        </w:rPr>
      </w:pPr>
      <w:r w:rsidRPr="00C21135">
        <w:rPr>
          <w:rFonts w:ascii="Arial" w:hAnsi="Arial" w:cs="Arial"/>
          <w:bCs/>
          <w:i/>
          <w:sz w:val="18"/>
          <w:szCs w:val="18"/>
        </w:rPr>
        <w:t xml:space="preserve">Załącznik </w:t>
      </w:r>
      <w:r>
        <w:rPr>
          <w:rFonts w:ascii="Arial" w:hAnsi="Arial" w:cs="Arial"/>
          <w:bCs/>
          <w:sz w:val="18"/>
          <w:szCs w:val="18"/>
        </w:rPr>
        <w:t>do u</w:t>
      </w:r>
      <w:r w:rsidRPr="00C21135">
        <w:rPr>
          <w:rFonts w:ascii="Arial" w:hAnsi="Arial" w:cs="Arial"/>
          <w:bCs/>
          <w:sz w:val="18"/>
          <w:szCs w:val="18"/>
        </w:rPr>
        <w:t>mowy nr..............................z dnia ….........</w:t>
      </w:r>
    </w:p>
    <w:p w:rsidR="00573E6F" w:rsidRDefault="00573E6F" w:rsidP="002E2F1F">
      <w:pPr>
        <w:pStyle w:val="NormalnyWeb"/>
        <w:spacing w:before="0" w:beforeAutospacing="0" w:after="0"/>
      </w:pPr>
    </w:p>
    <w:p w:rsidR="002E2F1F" w:rsidRPr="00AE493E" w:rsidRDefault="002E2F1F" w:rsidP="002E2F1F">
      <w:pPr>
        <w:pStyle w:val="NormalnyWeb"/>
        <w:spacing w:before="0" w:beforeAutospacing="0" w:after="0"/>
        <w:rPr>
          <w:sz w:val="16"/>
          <w:szCs w:val="16"/>
        </w:rPr>
      </w:pPr>
    </w:p>
    <w:p w:rsidR="002E2F1F" w:rsidRPr="00DC2794" w:rsidRDefault="002E2F1F" w:rsidP="002E2F1F">
      <w:pPr>
        <w:spacing w:after="57" w:line="240" w:lineRule="auto"/>
        <w:jc w:val="center"/>
        <w:rPr>
          <w:rFonts w:eastAsia="Times New Roman" w:cs="Times New Roman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2794">
        <w:rPr>
          <w:rFonts w:eastAsia="Times New Roman" w:cs="Times New Roman"/>
          <w:b/>
          <w:bCs/>
          <w:color w:val="000000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OPIS PRZEDMIOTU ZAMÓWIENIA </w:t>
      </w:r>
    </w:p>
    <w:p w:rsidR="002E2F1F" w:rsidRPr="0048231E" w:rsidRDefault="002E2F1F" w:rsidP="002E2F1F">
      <w:pPr>
        <w:spacing w:after="57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</w:p>
    <w:p w:rsidR="002E2F1F" w:rsidRPr="0048231E" w:rsidRDefault="002E2F1F" w:rsidP="002E2F1F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b/>
          <w:shd w:val="clear" w:color="auto" w:fill="FFFFFF"/>
        </w:rPr>
      </w:pPr>
      <w:r w:rsidRPr="0048231E">
        <w:rPr>
          <w:b/>
          <w:shd w:val="clear" w:color="auto" w:fill="FFFFFF"/>
        </w:rPr>
        <w:t>Przedmiot zamówienia</w:t>
      </w:r>
    </w:p>
    <w:p w:rsidR="002E2F1F" w:rsidRPr="0048231E" w:rsidRDefault="002E2F1F" w:rsidP="002E2F1F">
      <w:pPr>
        <w:pStyle w:val="NormalnyWeb"/>
        <w:spacing w:before="0" w:beforeAutospacing="0" w:after="0"/>
        <w:ind w:left="720"/>
        <w:jc w:val="both"/>
        <w:rPr>
          <w:shd w:val="clear" w:color="auto" w:fill="FFFFFF"/>
        </w:rPr>
      </w:pPr>
    </w:p>
    <w:p w:rsidR="002E2F1F" w:rsidRDefault="002E2F1F" w:rsidP="002E2F1F">
      <w:pPr>
        <w:spacing w:after="0" w:line="240" w:lineRule="auto"/>
        <w:ind w:firstLine="360"/>
        <w:jc w:val="both"/>
        <w:rPr>
          <w:rFonts w:cs="Times New Roman"/>
          <w:shd w:val="clear" w:color="auto" w:fill="FFFFFF"/>
        </w:rPr>
      </w:pPr>
      <w:r w:rsidRPr="0048231E">
        <w:rPr>
          <w:shd w:val="clear" w:color="auto" w:fill="FFFFFF"/>
        </w:rPr>
        <w:t xml:space="preserve">Przedmiotem zamówienia jest </w:t>
      </w:r>
      <w:r w:rsidRPr="0048231E">
        <w:rPr>
          <w:b/>
          <w:shd w:val="clear" w:color="auto" w:fill="FFFFFF"/>
        </w:rPr>
        <w:t xml:space="preserve">wykonanie </w:t>
      </w:r>
      <w:r w:rsidRPr="0048231E">
        <w:rPr>
          <w:b/>
          <w:bCs/>
        </w:rPr>
        <w:t>usługi w zakresie</w:t>
      </w:r>
      <w:r w:rsidRPr="00DC2794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dokonania </w:t>
      </w:r>
      <w:r w:rsidRPr="0048231E">
        <w:rPr>
          <w:b/>
          <w:bCs/>
        </w:rPr>
        <w:t xml:space="preserve">kontroli okresowej, polegającej na sprawdzeniu stanu technicznego systemu ogrzewania </w:t>
      </w:r>
      <w:r w:rsidRPr="0048231E">
        <w:rPr>
          <w:b/>
          <w:bCs/>
        </w:rPr>
        <w:br/>
        <w:t>z uwzględnieniem efektywności energetycznej kotłów</w:t>
      </w:r>
      <w:r w:rsidRPr="0048231E">
        <w:rPr>
          <w:bCs/>
        </w:rPr>
        <w:t xml:space="preserve"> </w:t>
      </w:r>
      <w:r w:rsidRPr="0048231E">
        <w:rPr>
          <w:b/>
          <w:bCs/>
        </w:rPr>
        <w:t xml:space="preserve">oraz </w:t>
      </w:r>
      <w:r w:rsidRPr="00DC2794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dostosowania ich mocy do potrzeb użytkowych </w:t>
      </w:r>
      <w:r w:rsidRPr="00371EAC">
        <w:rPr>
          <w:rFonts w:cs="Times New Roman"/>
          <w:bCs/>
        </w:rPr>
        <w:t xml:space="preserve">zgodnie z </w:t>
      </w:r>
      <w:r w:rsidRPr="00371EAC">
        <w:rPr>
          <w:rFonts w:cs="Times New Roman"/>
          <w:shd w:val="clear" w:color="auto" w:fill="FFFFFF"/>
        </w:rPr>
        <w:t xml:space="preserve">art. 23 oraz art. 24 ust. 1 ustawy z dnia 29 sierpnia 2014r. </w:t>
      </w:r>
      <w:r>
        <w:rPr>
          <w:rFonts w:cs="Times New Roman"/>
          <w:shd w:val="clear" w:color="auto" w:fill="FFFFFF"/>
        </w:rPr>
        <w:br/>
      </w:r>
      <w:r w:rsidRPr="00371EAC">
        <w:rPr>
          <w:rFonts w:cs="Times New Roman"/>
          <w:shd w:val="clear" w:color="auto" w:fill="FFFFFF"/>
        </w:rPr>
        <w:t>o charakterystyce energetycznej budynków (Dz. U. z 20</w:t>
      </w:r>
      <w:r>
        <w:rPr>
          <w:rFonts w:cs="Times New Roman"/>
          <w:shd w:val="clear" w:color="auto" w:fill="FFFFFF"/>
        </w:rPr>
        <w:t>2</w:t>
      </w:r>
      <w:r w:rsidR="005961AF">
        <w:rPr>
          <w:rFonts w:cs="Times New Roman"/>
          <w:shd w:val="clear" w:color="auto" w:fill="FFFFFF"/>
        </w:rPr>
        <w:t>4</w:t>
      </w:r>
      <w:r w:rsidRPr="00371EAC">
        <w:rPr>
          <w:rFonts w:cs="Times New Roman"/>
          <w:shd w:val="clear" w:color="auto" w:fill="FFFFFF"/>
        </w:rPr>
        <w:t xml:space="preserve"> r., poz. </w:t>
      </w:r>
      <w:r w:rsidR="00F91DF7">
        <w:rPr>
          <w:rFonts w:cs="Times New Roman"/>
          <w:shd w:val="clear" w:color="auto" w:fill="FFFFFF"/>
        </w:rPr>
        <w:t>101</w:t>
      </w:r>
      <w:r w:rsidRPr="00371EAC">
        <w:rPr>
          <w:rFonts w:cs="Times New Roman"/>
          <w:shd w:val="clear" w:color="auto" w:fill="FFFFFF"/>
        </w:rPr>
        <w:t>).</w:t>
      </w:r>
    </w:p>
    <w:p w:rsidR="00573E6F" w:rsidRDefault="00573E6F" w:rsidP="004137E0">
      <w:pPr>
        <w:spacing w:after="0" w:line="240" w:lineRule="auto"/>
        <w:ind w:firstLine="360"/>
        <w:jc w:val="both"/>
        <w:rPr>
          <w:rFonts w:cs="Times New Roman"/>
          <w:shd w:val="clear" w:color="auto" w:fill="FFFFFF"/>
        </w:rPr>
      </w:pPr>
    </w:p>
    <w:p w:rsidR="004137E0" w:rsidRPr="0029244F" w:rsidRDefault="004137E0" w:rsidP="0029244F">
      <w:pPr>
        <w:spacing w:after="0" w:line="240" w:lineRule="auto"/>
        <w:jc w:val="both"/>
        <w:rPr>
          <w:rFonts w:cs="Times New Roman"/>
          <w:b/>
          <w:shd w:val="clear" w:color="auto" w:fill="FFFFFF"/>
        </w:rPr>
      </w:pPr>
      <w:r w:rsidRPr="004137E0">
        <w:rPr>
          <w:rFonts w:cs="Times New Roman"/>
          <w:b/>
          <w:shd w:val="clear" w:color="auto" w:fill="FFFFFF"/>
        </w:rPr>
        <w:t>Lokalizacja kotłów:</w:t>
      </w:r>
    </w:p>
    <w:p w:rsidR="00D442A9" w:rsidRPr="0048231E" w:rsidRDefault="004137E0" w:rsidP="00E3156B">
      <w:pPr>
        <w:spacing w:after="57" w:line="240" w:lineRule="auto"/>
        <w:rPr>
          <w:rFonts w:eastAsia="Times New Roman" w:cs="Times New Roman"/>
          <w:i/>
          <w:sz w:val="22"/>
          <w:lang w:eastAsia="pl-PL"/>
        </w:rPr>
      </w:pPr>
      <w:r>
        <w:rPr>
          <w:rFonts w:cs="Times New Roman"/>
          <w:b/>
        </w:rPr>
        <w:t>1)</w:t>
      </w:r>
      <w:r w:rsidR="004212BD">
        <w:rPr>
          <w:rFonts w:cs="Times New Roman"/>
          <w:b/>
        </w:rPr>
        <w:t xml:space="preserve"> </w:t>
      </w:r>
      <w:r w:rsidR="000B5842" w:rsidRPr="0048231E">
        <w:rPr>
          <w:rFonts w:cs="Times New Roman"/>
          <w:b/>
        </w:rPr>
        <w:t>Komenda Warmińsko-Mazurskiego Oddziału Straży Granicznej ul. Gen. Władysława Sikorskiego 78, 11-400 Kętrzyn</w:t>
      </w:r>
      <w:r w:rsidR="000B5842" w:rsidRPr="0048231E">
        <w:rPr>
          <w:rFonts w:cs="Times New Roman"/>
        </w:rPr>
        <w:t xml:space="preserve"> </w:t>
      </w:r>
    </w:p>
    <w:p w:rsidR="00277CB1" w:rsidRPr="00277CB1" w:rsidRDefault="00277CB1" w:rsidP="00E3156B">
      <w:pPr>
        <w:spacing w:after="120" w:line="240" w:lineRule="auto"/>
        <w:rPr>
          <w:rFonts w:ascii="Arial" w:eastAsia="Times New Roman" w:hAnsi="Arial" w:cs="Arial"/>
          <w:color w:val="000000"/>
          <w:sz w:val="22"/>
          <w:lang w:eastAsia="pl-PL"/>
        </w:rPr>
      </w:pPr>
    </w:p>
    <w:tbl>
      <w:tblPr>
        <w:tblW w:w="9347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0"/>
        <w:gridCol w:w="2342"/>
        <w:gridCol w:w="1275"/>
        <w:gridCol w:w="1986"/>
        <w:gridCol w:w="3184"/>
      </w:tblGrid>
      <w:tr w:rsidR="00D442A9" w:rsidRPr="007C0134" w:rsidTr="004F69FA">
        <w:trPr>
          <w:tblCellSpacing w:w="0" w:type="dxa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442A9" w:rsidRPr="0029244F" w:rsidRDefault="00D442A9" w:rsidP="000C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  <w:p w:rsidR="00D442A9" w:rsidRPr="0029244F" w:rsidRDefault="00D442A9" w:rsidP="000C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bud.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442A9" w:rsidRPr="0029244F" w:rsidRDefault="00322ECA" w:rsidP="000C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Przeznaczenie budynku, w którym zlokalizowana jest kotłownia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442A9" w:rsidRPr="0029244F" w:rsidRDefault="00D442A9" w:rsidP="000C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Kubatura</w:t>
            </w:r>
            <w:r w:rsidR="00322ECA"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ogrzewanych</w:t>
            </w:r>
          </w:p>
          <w:p w:rsidR="003D2A20" w:rsidRPr="0029244F" w:rsidRDefault="00D442A9" w:rsidP="000C6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budynk</w:t>
            </w:r>
            <w:r w:rsidR="00322ECA"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</w:t>
            </w:r>
          </w:p>
          <w:p w:rsidR="00D442A9" w:rsidRPr="0029244F" w:rsidRDefault="00D442A9" w:rsidP="000C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 m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442A9" w:rsidRPr="0029244F" w:rsidRDefault="00D442A9" w:rsidP="000C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Powierzchnia</w:t>
            </w:r>
          </w:p>
          <w:p w:rsidR="00D442A9" w:rsidRPr="0029244F" w:rsidRDefault="00322ECA" w:rsidP="000C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="00D442A9"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żytkowa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ogrzewanych budynków</w:t>
            </w:r>
          </w:p>
          <w:p w:rsidR="00D442A9" w:rsidRPr="0029244F" w:rsidRDefault="00D442A9" w:rsidP="000C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 m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442A9" w:rsidRPr="0029244F" w:rsidRDefault="00322ECA" w:rsidP="004F69FA">
            <w:pPr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kotła</w:t>
            </w:r>
          </w:p>
        </w:tc>
      </w:tr>
      <w:tr w:rsidR="00C3067D" w:rsidRPr="007C0134" w:rsidTr="004F69FA">
        <w:trPr>
          <w:trHeight w:val="185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3067D" w:rsidRPr="0029244F" w:rsidRDefault="00C3067D" w:rsidP="000C6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3067D" w:rsidRPr="0029244F" w:rsidRDefault="00C3067D" w:rsidP="000C6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3067D" w:rsidRPr="0029244F" w:rsidRDefault="00C3067D" w:rsidP="000C6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-3-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3067D" w:rsidRPr="0029244F" w:rsidRDefault="00C3067D" w:rsidP="000C6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-4-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3067D" w:rsidRPr="0029244F" w:rsidRDefault="00C3067D" w:rsidP="000C6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-5-</w:t>
            </w:r>
          </w:p>
        </w:tc>
      </w:tr>
      <w:tr w:rsidR="00D442A9" w:rsidRPr="007C0134" w:rsidTr="0044688C">
        <w:trPr>
          <w:trHeight w:val="1790"/>
          <w:tblCellSpacing w:w="0" w:type="dxa"/>
        </w:trPr>
        <w:tc>
          <w:tcPr>
            <w:tcW w:w="560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442A9" w:rsidRPr="0029244F" w:rsidRDefault="00D442A9" w:rsidP="000C665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4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D442A9" w:rsidRPr="0029244F" w:rsidRDefault="00D442A9" w:rsidP="00313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Kotłownia</w:t>
            </w:r>
          </w:p>
        </w:tc>
        <w:tc>
          <w:tcPr>
            <w:tcW w:w="1275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A08BA" w:rsidRPr="0029244F" w:rsidRDefault="00E95B47" w:rsidP="00EA08B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225998,90</w:t>
            </w:r>
            <w:r w:rsidR="00415F92"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A08BA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EA08BA" w:rsidRPr="0029244F" w:rsidRDefault="00415F92" w:rsidP="00EA08B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  <w:r w:rsidR="00E95B47"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420,42</w:t>
            </w:r>
          </w:p>
          <w:p w:rsidR="00D442A9" w:rsidRPr="0029244F" w:rsidRDefault="00D442A9" w:rsidP="00EA08BA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E493E" w:rsidRPr="0029244F" w:rsidRDefault="000B5842" w:rsidP="00AE493E">
            <w:pPr>
              <w:spacing w:after="0" w:line="240" w:lineRule="auto"/>
              <w:ind w:left="27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AE493E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2 kotły gazowe </w:t>
            </w:r>
            <w:proofErr w:type="spellStart"/>
            <w:r w:rsidR="00AE493E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Dedietrich</w:t>
            </w:r>
            <w:proofErr w:type="spellEnd"/>
          </w:p>
          <w:p w:rsidR="00AE493E" w:rsidRPr="0029244F" w:rsidRDefault="00AE493E" w:rsidP="00AE493E">
            <w:pPr>
              <w:spacing w:after="0" w:line="240" w:lineRule="auto"/>
              <w:ind w:left="2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GTE 516 S </w:t>
            </w:r>
            <w:r w:rsidR="00265B8D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każdy </w:t>
            </w:r>
            <w:r w:rsidR="00415F92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 mocy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76171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928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kW – 2004 r.</w:t>
            </w:r>
            <w:r w:rsidR="000B5842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</w:t>
            </w:r>
          </w:p>
          <w:p w:rsidR="00EB14C0" w:rsidRPr="0029244F" w:rsidRDefault="000B5842" w:rsidP="000163F7">
            <w:pPr>
              <w:spacing w:after="0" w:line="240" w:lineRule="auto"/>
              <w:ind w:left="2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41DE5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1 kocioł gazowy </w:t>
            </w:r>
            <w:proofErr w:type="spellStart"/>
            <w:r w:rsidR="00141DE5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DeDetrich</w:t>
            </w:r>
            <w:proofErr w:type="spellEnd"/>
            <w:r w:rsidR="00141DE5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GT530</w:t>
            </w:r>
            <w:r w:rsidR="00885942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="00415F92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o mocy </w:t>
            </w:r>
            <w:r w:rsidR="00714DEC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  <w:r w:rsidR="00D1005C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  <w:r w:rsidR="00885942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kW</w:t>
            </w:r>
            <w:r w:rsidR="00141DE5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wraz z </w:t>
            </w:r>
            <w:r w:rsidR="002E518C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1 </w:t>
            </w:r>
            <w:r w:rsidR="00141DE5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palnik</w:t>
            </w:r>
            <w:r w:rsidR="002E518C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iem gazowym</w:t>
            </w:r>
            <w:r w:rsidR="00141DE5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E518C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DeDetrich</w:t>
            </w:r>
            <w:proofErr w:type="spellEnd"/>
            <w:r w:rsidR="002E518C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G43-3 S </w:t>
            </w:r>
            <w:r w:rsidR="00141DE5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oraz automatyką</w:t>
            </w:r>
            <w:r w:rsidR="000163F7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</w:tbl>
    <w:p w:rsidR="00515697" w:rsidRPr="0044688C" w:rsidRDefault="00515697" w:rsidP="00CD4326">
      <w:pPr>
        <w:spacing w:after="57" w:line="240" w:lineRule="auto"/>
        <w:ind w:left="-142"/>
        <w:jc w:val="both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</w:p>
    <w:p w:rsidR="00341E9A" w:rsidRPr="00415F92" w:rsidRDefault="00322ECA" w:rsidP="00CD4326">
      <w:pPr>
        <w:spacing w:after="57" w:line="240" w:lineRule="auto"/>
        <w:ind w:left="-142"/>
        <w:jc w:val="both"/>
        <w:rPr>
          <w:rFonts w:eastAsia="Times New Roman" w:cs="Times New Roman"/>
          <w:bCs/>
          <w:color w:val="000000"/>
          <w:szCs w:val="28"/>
          <w:lang w:eastAsia="pl-PL"/>
        </w:rPr>
      </w:pPr>
      <w:r>
        <w:rPr>
          <w:rFonts w:eastAsia="Times New Roman" w:cs="Times New Roman"/>
          <w:bCs/>
          <w:color w:val="000000"/>
          <w:szCs w:val="28"/>
          <w:lang w:eastAsia="pl-PL"/>
        </w:rPr>
        <w:t>Kotły gazowe znajdujące się w kotłowni</w:t>
      </w:r>
      <w:r w:rsidR="00823F5C">
        <w:rPr>
          <w:rFonts w:eastAsia="Times New Roman" w:cs="Times New Roman"/>
          <w:bCs/>
          <w:color w:val="000000"/>
          <w:szCs w:val="28"/>
          <w:lang w:eastAsia="pl-PL"/>
        </w:rPr>
        <w:t xml:space="preserve"> zlokalizowan</w:t>
      </w:r>
      <w:r>
        <w:rPr>
          <w:rFonts w:eastAsia="Times New Roman" w:cs="Times New Roman"/>
          <w:bCs/>
          <w:color w:val="000000"/>
          <w:szCs w:val="28"/>
          <w:lang w:eastAsia="pl-PL"/>
        </w:rPr>
        <w:t>ej</w:t>
      </w:r>
      <w:r w:rsidR="00823F5C">
        <w:rPr>
          <w:rFonts w:eastAsia="Times New Roman" w:cs="Times New Roman"/>
          <w:bCs/>
          <w:color w:val="000000"/>
          <w:szCs w:val="28"/>
          <w:lang w:eastAsia="pl-PL"/>
        </w:rPr>
        <w:t xml:space="preserve"> </w:t>
      </w:r>
      <w:r w:rsidR="00415F92">
        <w:rPr>
          <w:rFonts w:eastAsia="Times New Roman" w:cs="Times New Roman"/>
          <w:bCs/>
          <w:color w:val="000000"/>
          <w:szCs w:val="28"/>
          <w:lang w:eastAsia="pl-PL"/>
        </w:rPr>
        <w:t>w budynku nr 8</w:t>
      </w:r>
      <w:r w:rsidR="00823F5C">
        <w:rPr>
          <w:rFonts w:eastAsia="Times New Roman" w:cs="Times New Roman"/>
          <w:bCs/>
          <w:color w:val="000000"/>
          <w:szCs w:val="28"/>
          <w:lang w:eastAsia="pl-PL"/>
        </w:rPr>
        <w:t xml:space="preserve"> służą do ogrzania 3</w:t>
      </w:r>
      <w:r w:rsidR="00CD4326">
        <w:rPr>
          <w:rFonts w:eastAsia="Times New Roman" w:cs="Times New Roman"/>
          <w:bCs/>
          <w:color w:val="000000"/>
          <w:szCs w:val="28"/>
          <w:lang w:eastAsia="pl-PL"/>
        </w:rPr>
        <w:t>6</w:t>
      </w:r>
      <w:r w:rsidR="00823F5C">
        <w:rPr>
          <w:rFonts w:eastAsia="Times New Roman" w:cs="Times New Roman"/>
          <w:bCs/>
          <w:color w:val="000000"/>
          <w:szCs w:val="28"/>
          <w:lang w:eastAsia="pl-PL"/>
        </w:rPr>
        <w:t xml:space="preserve"> budynków znajdujących się na terenie Kompleksu Warmińsko-Mazurskiego Oddziału Straży Granicznej ul. Gen. Władysława Sikorskiego 78 w Kętrzynie</w:t>
      </w:r>
      <w:r>
        <w:rPr>
          <w:rFonts w:eastAsia="Times New Roman" w:cs="Times New Roman"/>
          <w:bCs/>
          <w:color w:val="000000"/>
          <w:szCs w:val="28"/>
          <w:lang w:eastAsia="pl-PL"/>
        </w:rPr>
        <w:t>.</w:t>
      </w:r>
    </w:p>
    <w:p w:rsidR="00031AA1" w:rsidRDefault="003F7571" w:rsidP="003F7571">
      <w:pPr>
        <w:spacing w:after="0" w:line="240" w:lineRule="auto"/>
        <w:ind w:left="-142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3F7571">
        <w:rPr>
          <w:rFonts w:eastAsia="Times New Roman" w:cs="Times New Roman"/>
          <w:bCs/>
          <w:color w:val="000000"/>
          <w:szCs w:val="24"/>
          <w:lang w:eastAsia="pl-PL"/>
        </w:rPr>
        <w:t xml:space="preserve">Budynki znajdujące się na terenie Komendy Warmińsko-Mazurskiego Oddziału Straży Granicznej </w:t>
      </w:r>
      <w:r>
        <w:rPr>
          <w:rFonts w:eastAsia="Times New Roman" w:cs="Times New Roman"/>
          <w:bCs/>
          <w:color w:val="000000"/>
          <w:szCs w:val="24"/>
          <w:lang w:eastAsia="pl-PL"/>
        </w:rPr>
        <w:t>w Kętrzynie zostały wybudowane na przełomie lat 1898-2008.</w:t>
      </w:r>
    </w:p>
    <w:p w:rsidR="003F7571" w:rsidRPr="003F7571" w:rsidRDefault="003F7571" w:rsidP="00515697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096059" w:rsidRPr="0048231E" w:rsidRDefault="004137E0" w:rsidP="00096059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Cs w:val="24"/>
          <w:lang w:eastAsia="pl-PL"/>
        </w:rPr>
        <w:t>2)</w:t>
      </w:r>
      <w:r w:rsidR="004212BD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 </w:t>
      </w:r>
      <w:r w:rsidR="00096059" w:rsidRPr="0048231E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PSG </w:t>
      </w:r>
      <w:r w:rsidR="00D26706" w:rsidRPr="0048231E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w </w:t>
      </w:r>
      <w:r w:rsidR="00CE68F2">
        <w:rPr>
          <w:rFonts w:eastAsia="Times New Roman" w:cs="Times New Roman"/>
          <w:b/>
          <w:bCs/>
          <w:color w:val="000000"/>
          <w:szCs w:val="24"/>
          <w:lang w:eastAsia="pl-PL"/>
        </w:rPr>
        <w:t>m</w:t>
      </w:r>
      <w:r w:rsidR="00D26706" w:rsidRPr="0048231E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. </w:t>
      </w:r>
      <w:r w:rsidR="00096059" w:rsidRPr="0048231E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GOŁDAP </w:t>
      </w:r>
    </w:p>
    <w:p w:rsidR="00096059" w:rsidRPr="0048231E" w:rsidRDefault="00096059" w:rsidP="00096059">
      <w:pPr>
        <w:spacing w:after="0" w:line="240" w:lineRule="auto"/>
        <w:rPr>
          <w:rFonts w:eastAsia="Times New Roman" w:cs="Times New Roman"/>
          <w:i/>
          <w:color w:val="000000"/>
          <w:szCs w:val="24"/>
          <w:lang w:eastAsia="pl-PL"/>
        </w:rPr>
      </w:pPr>
      <w:r w:rsidRPr="0048231E">
        <w:rPr>
          <w:rFonts w:eastAsia="Times New Roman" w:cs="Times New Roman"/>
          <w:i/>
          <w:color w:val="000000"/>
          <w:szCs w:val="24"/>
          <w:lang w:eastAsia="pl-PL"/>
        </w:rPr>
        <w:t>ul. Przytorowa 7, 7A, 19-500 Gołdap</w:t>
      </w:r>
    </w:p>
    <w:p w:rsidR="00096059" w:rsidRPr="0029244F" w:rsidRDefault="00096059" w:rsidP="00096059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5"/>
        <w:gridCol w:w="2453"/>
        <w:gridCol w:w="1452"/>
        <w:gridCol w:w="1504"/>
        <w:gridCol w:w="2998"/>
      </w:tblGrid>
      <w:tr w:rsidR="00A34A89" w:rsidRPr="0029244F" w:rsidTr="00BD0EB3">
        <w:trPr>
          <w:trHeight w:val="1148"/>
          <w:tblCellSpacing w:w="0" w:type="dxa"/>
        </w:trPr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96059" w:rsidRPr="0029244F" w:rsidRDefault="00096059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  <w:p w:rsidR="00096059" w:rsidRPr="0029244F" w:rsidRDefault="00096059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bud.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96059" w:rsidRPr="0029244F" w:rsidRDefault="00313AFD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Przeznaczenie budynku, w którym zlokalizowana jest kotłownia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22ECA" w:rsidRPr="0029244F" w:rsidRDefault="00322ECA" w:rsidP="00322E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Kubatura ogrzewanych</w:t>
            </w:r>
          </w:p>
          <w:p w:rsidR="00322ECA" w:rsidRPr="0029244F" w:rsidRDefault="00322ECA" w:rsidP="00322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budynków</w:t>
            </w:r>
          </w:p>
          <w:p w:rsidR="00322ECA" w:rsidRPr="0029244F" w:rsidRDefault="00322ECA" w:rsidP="00BD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[m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  <w:p w:rsidR="00096059" w:rsidRPr="0029244F" w:rsidRDefault="00096059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22ECA" w:rsidRPr="0029244F" w:rsidRDefault="00322ECA" w:rsidP="00322E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Powierzchnia</w:t>
            </w:r>
          </w:p>
          <w:p w:rsidR="00322ECA" w:rsidRPr="0029244F" w:rsidRDefault="00322ECA" w:rsidP="00322E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użytkowa ogrzewanych budynków</w:t>
            </w:r>
          </w:p>
          <w:p w:rsidR="00096059" w:rsidRPr="0029244F" w:rsidRDefault="00322ECA" w:rsidP="00BD0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[m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656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96059" w:rsidRPr="0029244F" w:rsidRDefault="00322ECA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kotła</w:t>
            </w:r>
          </w:p>
        </w:tc>
      </w:tr>
      <w:tr w:rsidR="00096059" w:rsidRPr="0029244F" w:rsidTr="00BD0EB3">
        <w:trPr>
          <w:trHeight w:val="1187"/>
          <w:tblCellSpacing w:w="0" w:type="dxa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96059" w:rsidRPr="0029244F" w:rsidRDefault="00096059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96059" w:rsidRPr="0029244F" w:rsidRDefault="00096059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Administracyjny</w:t>
            </w:r>
          </w:p>
        </w:tc>
        <w:tc>
          <w:tcPr>
            <w:tcW w:w="8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96059" w:rsidRPr="0029244F" w:rsidRDefault="00313AFD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4155 </w:t>
            </w:r>
          </w:p>
        </w:tc>
        <w:tc>
          <w:tcPr>
            <w:tcW w:w="83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96059" w:rsidRPr="0029244F" w:rsidRDefault="00096059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1065,40</w:t>
            </w:r>
          </w:p>
        </w:tc>
        <w:tc>
          <w:tcPr>
            <w:tcW w:w="16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0372" w:rsidRPr="0029244F" w:rsidRDefault="00135EFE" w:rsidP="005806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- </w:t>
            </w:r>
            <w:r w:rsidR="000B5842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1 k</w:t>
            </w:r>
            <w:r w:rsidR="005806DA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ocioł na olej</w:t>
            </w:r>
            <w:r w:rsidR="00D30372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,</w:t>
            </w:r>
          </w:p>
          <w:p w:rsidR="006B5734" w:rsidRPr="0029244F" w:rsidRDefault="00135EFE" w:rsidP="005806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Viessman</w:t>
            </w:r>
            <w:proofErr w:type="spellEnd"/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="005806DA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VM 16 CF</w:t>
            </w:r>
          </w:p>
          <w:p w:rsidR="00096059" w:rsidRPr="0029244F" w:rsidRDefault="005806DA" w:rsidP="005806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proofErr w:type="spellStart"/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Vitorond</w:t>
            </w:r>
            <w:proofErr w:type="spellEnd"/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200, </w:t>
            </w:r>
            <w:r w:rsidR="00265B8D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o mocy 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125</w:t>
            </w:r>
            <w:r w:rsidR="00135EFE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kW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="00135EFE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– 200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2</w:t>
            </w:r>
            <w:r w:rsidR="00135EFE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r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.</w:t>
            </w:r>
          </w:p>
        </w:tc>
      </w:tr>
      <w:tr w:rsidR="00096059" w:rsidRPr="0029244F" w:rsidTr="00BD0EB3">
        <w:trPr>
          <w:trHeight w:val="714"/>
          <w:tblCellSpacing w:w="0" w:type="dxa"/>
        </w:trPr>
        <w:tc>
          <w:tcPr>
            <w:tcW w:w="356" w:type="pc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96059" w:rsidRPr="0029244F" w:rsidRDefault="00096059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55" w:type="pc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96059" w:rsidRPr="0029244F" w:rsidRDefault="00096059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Mieszkalny (16 rodzinny)</w:t>
            </w:r>
          </w:p>
        </w:tc>
        <w:tc>
          <w:tcPr>
            <w:tcW w:w="802" w:type="pc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96059" w:rsidRPr="0029244F" w:rsidRDefault="00096059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4896,05</w:t>
            </w:r>
          </w:p>
        </w:tc>
        <w:tc>
          <w:tcPr>
            <w:tcW w:w="831" w:type="pc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96059" w:rsidRPr="0029244F" w:rsidRDefault="00096059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1032,30</w:t>
            </w:r>
          </w:p>
        </w:tc>
        <w:tc>
          <w:tcPr>
            <w:tcW w:w="1656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0372" w:rsidRPr="0029244F" w:rsidRDefault="005806DA" w:rsidP="005806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- </w:t>
            </w:r>
            <w:r w:rsidR="000B5842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1 k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ocioł na olej</w:t>
            </w:r>
            <w:r w:rsidR="00D30372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,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:rsidR="00A34A89" w:rsidRPr="0029244F" w:rsidRDefault="005806DA" w:rsidP="005806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proofErr w:type="spellStart"/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Viessman</w:t>
            </w:r>
            <w:proofErr w:type="spellEnd"/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Vitplex</w:t>
            </w:r>
            <w:proofErr w:type="spellEnd"/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300 TX3</w:t>
            </w:r>
            <w:r w:rsidR="006B5734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="00265B8D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o mocy 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130 kW – 2007 r.</w:t>
            </w:r>
          </w:p>
        </w:tc>
      </w:tr>
    </w:tbl>
    <w:p w:rsidR="009E6E5F" w:rsidRPr="0044688C" w:rsidRDefault="009E6E5F" w:rsidP="00D442A9">
      <w:pPr>
        <w:spacing w:after="57" w:line="240" w:lineRule="auto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</w:p>
    <w:p w:rsidR="00277CB1" w:rsidRDefault="00313AFD" w:rsidP="001D05A5">
      <w:pPr>
        <w:spacing w:after="57" w:line="240" w:lineRule="auto"/>
        <w:jc w:val="both"/>
        <w:rPr>
          <w:rFonts w:ascii="Arial" w:eastAsia="Times New Roman" w:hAnsi="Arial" w:cs="Arial"/>
          <w:b/>
          <w:bCs/>
          <w:color w:val="000000"/>
          <w:sz w:val="22"/>
          <w:lang w:eastAsia="pl-PL"/>
        </w:rPr>
      </w:pPr>
      <w:r>
        <w:rPr>
          <w:rFonts w:eastAsia="Times New Roman" w:cs="Times New Roman"/>
          <w:bCs/>
          <w:color w:val="000000"/>
          <w:szCs w:val="28"/>
          <w:lang w:eastAsia="pl-PL"/>
        </w:rPr>
        <w:lastRenderedPageBreak/>
        <w:t xml:space="preserve">Kocioł </w:t>
      </w:r>
      <w:r w:rsidR="00D30372">
        <w:rPr>
          <w:rFonts w:eastAsia="Times New Roman" w:cs="Times New Roman"/>
          <w:bCs/>
          <w:color w:val="000000"/>
          <w:szCs w:val="28"/>
          <w:lang w:eastAsia="pl-PL"/>
        </w:rPr>
        <w:t xml:space="preserve">olejowy </w:t>
      </w:r>
      <w:r>
        <w:rPr>
          <w:rFonts w:eastAsia="Times New Roman" w:cs="Times New Roman"/>
          <w:bCs/>
          <w:color w:val="000000"/>
          <w:szCs w:val="28"/>
          <w:lang w:eastAsia="pl-PL"/>
        </w:rPr>
        <w:t xml:space="preserve">znajdujący się w kotłowni zlokalizowanej w budynku administracyjnym służy do ogrzania budynku administracyjnego, zaś kocioł znajdujący się w budynku mieszkalnym służy do grzania budynku mieszkalnego, znajdujących się na terenie Placówki SG w m. </w:t>
      </w:r>
      <w:r w:rsidR="00BB4A07">
        <w:rPr>
          <w:rFonts w:eastAsia="Times New Roman" w:cs="Times New Roman"/>
          <w:bCs/>
          <w:color w:val="000000"/>
          <w:szCs w:val="28"/>
          <w:lang w:eastAsia="pl-PL"/>
        </w:rPr>
        <w:t>Gołdap</w:t>
      </w:r>
      <w:r>
        <w:rPr>
          <w:rFonts w:eastAsia="Times New Roman" w:cs="Times New Roman"/>
          <w:bCs/>
          <w:color w:val="000000"/>
          <w:szCs w:val="28"/>
          <w:lang w:eastAsia="pl-PL"/>
        </w:rPr>
        <w:t>.</w:t>
      </w:r>
    </w:p>
    <w:p w:rsidR="00277CB1" w:rsidRDefault="00BB4A07" w:rsidP="00D442A9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 w:rsidRPr="001D05A5">
        <w:rPr>
          <w:rFonts w:eastAsia="Times New Roman" w:cs="Times New Roman"/>
          <w:bCs/>
          <w:color w:val="000000"/>
          <w:szCs w:val="24"/>
          <w:lang w:eastAsia="pl-PL"/>
        </w:rPr>
        <w:t xml:space="preserve">Budynek administracyjny </w:t>
      </w:r>
      <w:r w:rsidR="001D05A5">
        <w:rPr>
          <w:rFonts w:eastAsia="Times New Roman" w:cs="Times New Roman"/>
          <w:bCs/>
          <w:color w:val="000000"/>
          <w:szCs w:val="24"/>
          <w:lang w:eastAsia="pl-PL"/>
        </w:rPr>
        <w:t>rok budowy – 1920</w:t>
      </w:r>
      <w:r w:rsidR="00C44872">
        <w:rPr>
          <w:rFonts w:eastAsia="Times New Roman" w:cs="Times New Roman"/>
          <w:bCs/>
          <w:color w:val="000000"/>
          <w:szCs w:val="24"/>
          <w:lang w:eastAsia="pl-PL"/>
        </w:rPr>
        <w:t xml:space="preserve"> (rozbudowa budynku </w:t>
      </w:r>
      <w:r w:rsidR="00337268">
        <w:rPr>
          <w:rFonts w:eastAsia="Times New Roman" w:cs="Times New Roman"/>
          <w:bCs/>
          <w:color w:val="000000"/>
          <w:szCs w:val="24"/>
          <w:lang w:eastAsia="pl-PL"/>
        </w:rPr>
        <w:t>2007r.).</w:t>
      </w:r>
    </w:p>
    <w:p w:rsidR="001D05A5" w:rsidRDefault="001D05A5" w:rsidP="00D442A9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 xml:space="preserve">Świadectwo charakterystyki energetycznej budynku </w:t>
      </w:r>
      <w:r w:rsidR="0027695E">
        <w:rPr>
          <w:rFonts w:eastAsia="Times New Roman" w:cs="Times New Roman"/>
          <w:bCs/>
          <w:color w:val="000000"/>
          <w:szCs w:val="24"/>
          <w:lang w:eastAsia="pl-PL"/>
        </w:rPr>
        <w:t>–</w:t>
      </w:r>
      <w:r>
        <w:rPr>
          <w:rFonts w:eastAsia="Times New Roman" w:cs="Times New Roman"/>
          <w:bCs/>
          <w:color w:val="000000"/>
          <w:szCs w:val="24"/>
          <w:lang w:eastAsia="pl-PL"/>
        </w:rPr>
        <w:t xml:space="preserve"> </w:t>
      </w:r>
      <w:r w:rsidR="0027695E">
        <w:rPr>
          <w:rFonts w:eastAsia="Times New Roman" w:cs="Times New Roman"/>
          <w:bCs/>
          <w:color w:val="000000"/>
          <w:szCs w:val="24"/>
          <w:lang w:eastAsia="pl-PL"/>
        </w:rPr>
        <w:t>nr SCHE/10862/6/2016</w:t>
      </w:r>
      <w:r w:rsidR="00130DFB">
        <w:rPr>
          <w:rFonts w:eastAsia="Times New Roman" w:cs="Times New Roman"/>
          <w:bCs/>
          <w:color w:val="000000"/>
          <w:szCs w:val="24"/>
          <w:lang w:eastAsia="pl-PL"/>
        </w:rPr>
        <w:t>.</w:t>
      </w:r>
    </w:p>
    <w:p w:rsidR="0027695E" w:rsidRDefault="0027695E" w:rsidP="0027695E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 w:rsidRPr="001D05A5">
        <w:rPr>
          <w:rFonts w:eastAsia="Times New Roman" w:cs="Times New Roman"/>
          <w:bCs/>
          <w:color w:val="000000"/>
          <w:szCs w:val="24"/>
          <w:lang w:eastAsia="pl-PL"/>
        </w:rPr>
        <w:t xml:space="preserve">Budynek </w:t>
      </w:r>
      <w:r>
        <w:rPr>
          <w:rFonts w:eastAsia="Times New Roman" w:cs="Times New Roman"/>
          <w:bCs/>
          <w:color w:val="000000"/>
          <w:szCs w:val="24"/>
          <w:lang w:eastAsia="pl-PL"/>
        </w:rPr>
        <w:t>mieszkalny</w:t>
      </w:r>
      <w:r w:rsidRPr="001D05A5">
        <w:rPr>
          <w:rFonts w:eastAsia="Times New Roman" w:cs="Times New Roman"/>
          <w:bCs/>
          <w:color w:val="000000"/>
          <w:szCs w:val="24"/>
          <w:lang w:eastAsia="pl-PL"/>
        </w:rPr>
        <w:t xml:space="preserve"> </w:t>
      </w:r>
      <w:r>
        <w:rPr>
          <w:rFonts w:eastAsia="Times New Roman" w:cs="Times New Roman"/>
          <w:bCs/>
          <w:color w:val="000000"/>
          <w:szCs w:val="24"/>
          <w:lang w:eastAsia="pl-PL"/>
        </w:rPr>
        <w:t>rok budowy – 2007.</w:t>
      </w:r>
    </w:p>
    <w:p w:rsidR="0027695E" w:rsidRPr="001D05A5" w:rsidRDefault="0027695E" w:rsidP="0027695E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 xml:space="preserve">Świadectwo charakterystyki energetycznej budynku – brak. </w:t>
      </w:r>
    </w:p>
    <w:p w:rsidR="0027695E" w:rsidRPr="001D05A5" w:rsidRDefault="0027695E" w:rsidP="00D442A9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BA7B52" w:rsidRPr="0048231E" w:rsidRDefault="007B195D" w:rsidP="00BA7B52">
      <w:pPr>
        <w:spacing w:after="57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3) </w:t>
      </w:r>
      <w:r w:rsidR="00BA7B52" w:rsidRPr="0048231E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PSG </w:t>
      </w:r>
      <w:r w:rsidR="00D26706" w:rsidRPr="0048231E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w </w:t>
      </w:r>
      <w:r w:rsidR="00CE68F2">
        <w:rPr>
          <w:rFonts w:eastAsia="Times New Roman" w:cs="Times New Roman"/>
          <w:b/>
          <w:bCs/>
          <w:color w:val="000000"/>
          <w:szCs w:val="24"/>
          <w:lang w:eastAsia="pl-PL"/>
        </w:rPr>
        <w:t>m</w:t>
      </w:r>
      <w:r w:rsidR="00D26706" w:rsidRPr="0048231E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. </w:t>
      </w:r>
      <w:r w:rsidR="00BA7B52" w:rsidRPr="0048231E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BANIE MAZURSKIE </w:t>
      </w:r>
    </w:p>
    <w:p w:rsidR="00BA7B52" w:rsidRPr="0048231E" w:rsidRDefault="00BA7B52" w:rsidP="00BA7B52">
      <w:pPr>
        <w:spacing w:after="0" w:line="240" w:lineRule="auto"/>
        <w:rPr>
          <w:rFonts w:eastAsia="Times New Roman" w:cs="Times New Roman"/>
          <w:i/>
          <w:color w:val="000000"/>
          <w:szCs w:val="24"/>
          <w:lang w:eastAsia="pl-PL"/>
        </w:rPr>
      </w:pPr>
      <w:r w:rsidRPr="0048231E">
        <w:rPr>
          <w:rFonts w:eastAsia="Times New Roman" w:cs="Times New Roman"/>
          <w:i/>
          <w:color w:val="000000"/>
          <w:szCs w:val="24"/>
          <w:lang w:eastAsia="pl-PL"/>
        </w:rPr>
        <w:t>ul. Topolowa 3A, 3B,  19 - 520 Banie Mazurski</w:t>
      </w:r>
      <w:r w:rsidR="00AF70DD">
        <w:rPr>
          <w:rFonts w:eastAsia="Times New Roman" w:cs="Times New Roman"/>
          <w:i/>
          <w:color w:val="000000"/>
          <w:szCs w:val="24"/>
          <w:lang w:eastAsia="pl-PL"/>
        </w:rPr>
        <w:t>e</w:t>
      </w:r>
    </w:p>
    <w:p w:rsidR="00BA7B52" w:rsidRPr="0046322B" w:rsidRDefault="00BA7B52" w:rsidP="00BA7B52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3"/>
        <w:gridCol w:w="2483"/>
        <w:gridCol w:w="1334"/>
        <w:gridCol w:w="1534"/>
        <w:gridCol w:w="3028"/>
      </w:tblGrid>
      <w:tr w:rsidR="00BA7B52" w:rsidRPr="007C0134" w:rsidTr="00031AA1">
        <w:trPr>
          <w:tblCellSpacing w:w="0" w:type="dxa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A7B52" w:rsidRPr="0029244F" w:rsidRDefault="00BA7B52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  <w:p w:rsidR="00BA7B52" w:rsidRPr="0029244F" w:rsidRDefault="00BA7B52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bud.</w:t>
            </w:r>
          </w:p>
        </w:tc>
        <w:tc>
          <w:tcPr>
            <w:tcW w:w="1392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A7B52" w:rsidRPr="0029244F" w:rsidRDefault="00313AFD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Przeznaczenie budynku, w którym zlokalizowana jest kotłownia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13AFD" w:rsidRPr="0029244F" w:rsidRDefault="00313AFD" w:rsidP="00313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Kubatura ogrzewanych</w:t>
            </w:r>
          </w:p>
          <w:p w:rsidR="00313AFD" w:rsidRPr="0029244F" w:rsidRDefault="00313AFD" w:rsidP="0031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budynków</w:t>
            </w:r>
          </w:p>
          <w:p w:rsidR="00313AFD" w:rsidRPr="0029244F" w:rsidRDefault="00313AFD" w:rsidP="0031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[m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  <w:p w:rsidR="00BA7B52" w:rsidRPr="0029244F" w:rsidRDefault="00BA7B52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8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13AFD" w:rsidRPr="0029244F" w:rsidRDefault="00313AFD" w:rsidP="00313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Powierzchnia</w:t>
            </w:r>
          </w:p>
          <w:p w:rsidR="00313AFD" w:rsidRPr="0029244F" w:rsidRDefault="00313AFD" w:rsidP="00313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użytkowa ogrzewanych budynków</w:t>
            </w:r>
          </w:p>
          <w:p w:rsidR="00BA7B52" w:rsidRPr="0029244F" w:rsidRDefault="00BA7B52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7B52" w:rsidRPr="0029244F" w:rsidRDefault="00BA7B52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 m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A7B52" w:rsidRPr="0029244F" w:rsidRDefault="00313AFD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kotła</w:t>
            </w:r>
          </w:p>
        </w:tc>
      </w:tr>
      <w:tr w:rsidR="00BA7B52" w:rsidRPr="007C0134" w:rsidTr="00031AA1">
        <w:trPr>
          <w:trHeight w:val="835"/>
          <w:tblCellSpacing w:w="0" w:type="dxa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A7B52" w:rsidRPr="0029244F" w:rsidRDefault="00BA7B52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A7B52" w:rsidRPr="0029244F" w:rsidRDefault="00BA7B52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Administracyjny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A7B52" w:rsidRPr="0029244F" w:rsidRDefault="00313AFD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11720,30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A7B52" w:rsidRPr="0029244F" w:rsidRDefault="00725185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2633,16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0372" w:rsidRPr="0029244F" w:rsidRDefault="0098201A" w:rsidP="0024541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- 2 kotły na olej</w:t>
            </w:r>
            <w:r w:rsidR="00FB1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98201A" w:rsidRPr="0029244F" w:rsidRDefault="0098201A" w:rsidP="002454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Viessman</w:t>
            </w:r>
            <w:proofErr w:type="spellEnd"/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Vitoplex</w:t>
            </w:r>
            <w:proofErr w:type="spellEnd"/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B1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200 SX 2</w:t>
            </w:r>
            <w:r w:rsidR="00D26706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</w:t>
            </w:r>
            <w:r w:rsidR="00265B8D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każdy o mocy 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FB1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0 </w:t>
            </w:r>
            <w:r w:rsidR="00D26706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FB1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–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20</w:t>
            </w:r>
            <w:r w:rsidR="00FB1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08 </w:t>
            </w:r>
            <w:r w:rsidR="004B13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</w:r>
            <w:r w:rsidR="00FB1E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2010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r.).</w:t>
            </w:r>
          </w:p>
        </w:tc>
      </w:tr>
    </w:tbl>
    <w:p w:rsidR="00515697" w:rsidRPr="0044688C" w:rsidRDefault="00515697" w:rsidP="00322ECA">
      <w:pPr>
        <w:spacing w:after="57" w:line="240" w:lineRule="auto"/>
        <w:jc w:val="both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</w:p>
    <w:p w:rsidR="00D71622" w:rsidRPr="00277CB1" w:rsidRDefault="00322ECA" w:rsidP="00322ECA">
      <w:pPr>
        <w:spacing w:after="57" w:line="240" w:lineRule="auto"/>
        <w:jc w:val="both"/>
        <w:rPr>
          <w:rFonts w:ascii="Arial" w:eastAsia="Times New Roman" w:hAnsi="Arial" w:cs="Arial"/>
          <w:b/>
          <w:bCs/>
          <w:color w:val="000000"/>
          <w:sz w:val="22"/>
          <w:lang w:eastAsia="pl-PL"/>
        </w:rPr>
      </w:pPr>
      <w:r>
        <w:rPr>
          <w:rFonts w:eastAsia="Times New Roman" w:cs="Times New Roman"/>
          <w:bCs/>
          <w:color w:val="000000"/>
          <w:szCs w:val="28"/>
          <w:lang w:eastAsia="pl-PL"/>
        </w:rPr>
        <w:t>Kotły</w:t>
      </w:r>
      <w:r w:rsidR="00D30372">
        <w:rPr>
          <w:rFonts w:eastAsia="Times New Roman" w:cs="Times New Roman"/>
          <w:bCs/>
          <w:color w:val="000000"/>
          <w:szCs w:val="28"/>
          <w:lang w:eastAsia="pl-PL"/>
        </w:rPr>
        <w:t xml:space="preserve"> olejowe </w:t>
      </w:r>
      <w:r>
        <w:rPr>
          <w:rFonts w:eastAsia="Times New Roman" w:cs="Times New Roman"/>
          <w:bCs/>
          <w:color w:val="000000"/>
          <w:szCs w:val="28"/>
          <w:lang w:eastAsia="pl-PL"/>
        </w:rPr>
        <w:t xml:space="preserve"> znajdujące się w kotłowni zlokalizowanej w budynku administracyjnym służą do ogrzania budynku administracyjnego, budynku mieszkalnego oraz </w:t>
      </w:r>
      <w:r w:rsidRPr="00031AA1">
        <w:rPr>
          <w:rFonts w:eastAsia="Times New Roman" w:cs="Times New Roman"/>
          <w:bCs/>
          <w:szCs w:val="28"/>
          <w:lang w:eastAsia="pl-PL"/>
        </w:rPr>
        <w:t>budynku garażowego</w:t>
      </w:r>
      <w:r w:rsidR="00031AA1">
        <w:rPr>
          <w:rFonts w:eastAsia="Times New Roman" w:cs="Times New Roman"/>
          <w:bCs/>
          <w:szCs w:val="28"/>
          <w:lang w:eastAsia="pl-PL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pl-PL"/>
        </w:rPr>
        <w:t>znajdujących się na terenie Placówki SG w m. Banie Mazurskie.</w:t>
      </w:r>
    </w:p>
    <w:p w:rsidR="0027695E" w:rsidRDefault="0027695E" w:rsidP="0027695E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>Budynek administracyjny rok budowy – 2010.</w:t>
      </w:r>
    </w:p>
    <w:p w:rsidR="0027695E" w:rsidRDefault="0027695E" w:rsidP="0027695E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 xml:space="preserve">Świadectwo charakterystyki energetycznej budynku – </w:t>
      </w:r>
      <w:r w:rsidR="000B48A7">
        <w:rPr>
          <w:rFonts w:eastAsia="Times New Roman" w:cs="Times New Roman"/>
          <w:bCs/>
          <w:color w:val="000000"/>
          <w:szCs w:val="24"/>
          <w:lang w:eastAsia="pl-PL"/>
        </w:rPr>
        <w:t>brak.</w:t>
      </w:r>
      <w:r>
        <w:rPr>
          <w:rFonts w:eastAsia="Times New Roman" w:cs="Times New Roman"/>
          <w:bCs/>
          <w:color w:val="000000"/>
          <w:szCs w:val="24"/>
          <w:lang w:eastAsia="pl-PL"/>
        </w:rPr>
        <w:t xml:space="preserve"> </w:t>
      </w:r>
    </w:p>
    <w:p w:rsidR="00130DFB" w:rsidRDefault="00130DFB" w:rsidP="00130DFB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>Budynek mieszkalny rok budowy – 2009.</w:t>
      </w:r>
    </w:p>
    <w:p w:rsidR="00130DFB" w:rsidRDefault="00130DFB" w:rsidP="00130DFB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 xml:space="preserve">Świadectwo charakterystyki energetycznej budynku – brak. </w:t>
      </w:r>
    </w:p>
    <w:p w:rsidR="00CD4326" w:rsidRDefault="00CD4326" w:rsidP="0046322B">
      <w:pPr>
        <w:spacing w:after="57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</w:p>
    <w:p w:rsidR="0046322B" w:rsidRPr="006764BA" w:rsidRDefault="007B195D" w:rsidP="0046322B">
      <w:pPr>
        <w:spacing w:after="57" w:line="24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4) </w:t>
      </w:r>
      <w:r w:rsidR="0046322B" w:rsidRPr="006764BA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PSG </w:t>
      </w:r>
      <w:r w:rsidR="00D26706" w:rsidRPr="006764BA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w </w:t>
      </w:r>
      <w:r w:rsidR="00CE68F2">
        <w:rPr>
          <w:rFonts w:eastAsia="Times New Roman" w:cs="Times New Roman"/>
          <w:b/>
          <w:bCs/>
          <w:color w:val="000000"/>
          <w:szCs w:val="24"/>
          <w:lang w:eastAsia="pl-PL"/>
        </w:rPr>
        <w:t>m</w:t>
      </w:r>
      <w:r w:rsidR="00D26706" w:rsidRPr="006764BA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. </w:t>
      </w:r>
      <w:r w:rsidR="0046322B" w:rsidRPr="006764BA">
        <w:rPr>
          <w:rFonts w:eastAsia="Times New Roman" w:cs="Times New Roman"/>
          <w:b/>
          <w:bCs/>
          <w:color w:val="000000"/>
          <w:szCs w:val="24"/>
          <w:lang w:eastAsia="pl-PL"/>
        </w:rPr>
        <w:t>WĘGORZEWO</w:t>
      </w:r>
    </w:p>
    <w:p w:rsidR="0046322B" w:rsidRPr="006764BA" w:rsidRDefault="0046322B" w:rsidP="0046322B">
      <w:pPr>
        <w:spacing w:after="0" w:line="240" w:lineRule="auto"/>
        <w:rPr>
          <w:rFonts w:eastAsia="Times New Roman" w:cs="Times New Roman"/>
          <w:i/>
          <w:color w:val="000000"/>
          <w:szCs w:val="24"/>
          <w:lang w:eastAsia="pl-PL"/>
        </w:rPr>
      </w:pPr>
      <w:r w:rsidRPr="006764BA">
        <w:rPr>
          <w:rFonts w:eastAsia="Times New Roman" w:cs="Times New Roman"/>
          <w:i/>
          <w:color w:val="000000"/>
          <w:szCs w:val="24"/>
          <w:lang w:eastAsia="pl-PL"/>
        </w:rPr>
        <w:t>ul. Jana Pawła II  41, 41 A,  11- 600 Węgorzewo</w:t>
      </w:r>
    </w:p>
    <w:p w:rsidR="0046322B" w:rsidRPr="0046322B" w:rsidRDefault="0046322B" w:rsidP="0046322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3"/>
        <w:gridCol w:w="2483"/>
        <w:gridCol w:w="1334"/>
        <w:gridCol w:w="1534"/>
        <w:gridCol w:w="3028"/>
      </w:tblGrid>
      <w:tr w:rsidR="0046322B" w:rsidRPr="007C0134" w:rsidTr="00C13E17">
        <w:trPr>
          <w:tblCellSpacing w:w="0" w:type="dxa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6322B" w:rsidRPr="0029244F" w:rsidRDefault="0046322B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  <w:p w:rsidR="0046322B" w:rsidRPr="0029244F" w:rsidRDefault="0046322B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bud.</w:t>
            </w:r>
          </w:p>
        </w:tc>
        <w:tc>
          <w:tcPr>
            <w:tcW w:w="1392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6322B" w:rsidRPr="0029244F" w:rsidRDefault="00432CC9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Przeznaczenie budynku, w którym zlokalizowana jest kotłownia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32CC9" w:rsidRPr="0029244F" w:rsidRDefault="00432CC9" w:rsidP="00432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Kubatura ogrzewanych</w:t>
            </w:r>
          </w:p>
          <w:p w:rsidR="00432CC9" w:rsidRPr="0029244F" w:rsidRDefault="00432CC9" w:rsidP="00432C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budynków</w:t>
            </w:r>
          </w:p>
          <w:p w:rsidR="0046322B" w:rsidRPr="0029244F" w:rsidRDefault="0046322B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322B" w:rsidRPr="0029244F" w:rsidRDefault="0046322B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 m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32CC9" w:rsidRPr="0029244F" w:rsidRDefault="00432CC9" w:rsidP="00432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Powierzchnia</w:t>
            </w:r>
          </w:p>
          <w:p w:rsidR="00432CC9" w:rsidRPr="0029244F" w:rsidRDefault="00432CC9" w:rsidP="00432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użytkowa ogrzewanych budynków</w:t>
            </w:r>
          </w:p>
          <w:p w:rsidR="0046322B" w:rsidRPr="0029244F" w:rsidRDefault="0046322B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322B" w:rsidRPr="0029244F" w:rsidRDefault="0046322B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 m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6322B" w:rsidRPr="0029244F" w:rsidRDefault="00432CC9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kotła</w:t>
            </w:r>
          </w:p>
        </w:tc>
      </w:tr>
      <w:tr w:rsidR="0046322B" w:rsidRPr="007C0134" w:rsidTr="00C13E17">
        <w:trPr>
          <w:trHeight w:val="897"/>
          <w:tblCellSpacing w:w="0" w:type="dxa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6322B" w:rsidRPr="0029244F" w:rsidRDefault="0046322B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  <w:p w:rsidR="0046322B" w:rsidRPr="0029244F" w:rsidRDefault="0046322B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6322B" w:rsidRPr="0029244F" w:rsidRDefault="0046322B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Garażowy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6322B" w:rsidRPr="0029244F" w:rsidRDefault="00C13E17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16358,64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6322B" w:rsidRPr="0029244F" w:rsidRDefault="00C13E17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3124,03</w:t>
            </w:r>
          </w:p>
        </w:tc>
        <w:tc>
          <w:tcPr>
            <w:tcW w:w="16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6B33" w:rsidRPr="0029244F" w:rsidRDefault="0098201A" w:rsidP="0024541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- 2 kotły </w:t>
            </w:r>
            <w:r w:rsidR="00D30372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gaz</w:t>
            </w:r>
            <w:r w:rsidR="00496B33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owe</w:t>
            </w:r>
          </w:p>
          <w:p w:rsidR="0098201A" w:rsidRPr="0029244F" w:rsidRDefault="00D30372" w:rsidP="0024541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8201A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98201A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Viessman</w:t>
            </w:r>
            <w:proofErr w:type="spellEnd"/>
            <w:r w:rsidR="0098201A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8201A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Vitoplex</w:t>
            </w:r>
            <w:proofErr w:type="spellEnd"/>
            <w:r w:rsidR="0098201A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300 TX 3</w:t>
            </w:r>
            <w:r w:rsidR="0098201A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  <w:r w:rsidR="00265B8D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każdy o mocy </w:t>
            </w:r>
            <w:r w:rsidR="0098201A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130 KW - 2008 r.)</w:t>
            </w:r>
            <w:r w:rsidR="000163F7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</w:tbl>
    <w:p w:rsidR="00515697" w:rsidRPr="0044688C" w:rsidRDefault="00515697" w:rsidP="00C13E17">
      <w:pPr>
        <w:spacing w:after="57" w:line="240" w:lineRule="auto"/>
        <w:jc w:val="both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</w:p>
    <w:p w:rsidR="00135EFE" w:rsidRPr="00277CB1" w:rsidRDefault="00C13E17" w:rsidP="00C13E17">
      <w:pPr>
        <w:spacing w:after="57" w:line="240" w:lineRule="auto"/>
        <w:jc w:val="both"/>
        <w:rPr>
          <w:rFonts w:ascii="Arial" w:eastAsia="Times New Roman" w:hAnsi="Arial" w:cs="Arial"/>
          <w:b/>
          <w:bCs/>
          <w:color w:val="000000"/>
          <w:sz w:val="22"/>
          <w:lang w:eastAsia="pl-PL"/>
        </w:rPr>
      </w:pPr>
      <w:r>
        <w:rPr>
          <w:rFonts w:eastAsia="Times New Roman" w:cs="Times New Roman"/>
          <w:bCs/>
          <w:color w:val="000000"/>
          <w:szCs w:val="28"/>
          <w:lang w:eastAsia="pl-PL"/>
        </w:rPr>
        <w:t>Kotły</w:t>
      </w:r>
      <w:r w:rsidR="00D30372">
        <w:rPr>
          <w:rFonts w:eastAsia="Times New Roman" w:cs="Times New Roman"/>
          <w:bCs/>
          <w:color w:val="000000"/>
          <w:szCs w:val="28"/>
          <w:lang w:eastAsia="pl-PL"/>
        </w:rPr>
        <w:t xml:space="preserve"> gazowe</w:t>
      </w:r>
      <w:r>
        <w:rPr>
          <w:rFonts w:eastAsia="Times New Roman" w:cs="Times New Roman"/>
          <w:bCs/>
          <w:color w:val="000000"/>
          <w:szCs w:val="28"/>
          <w:lang w:eastAsia="pl-PL"/>
        </w:rPr>
        <w:t xml:space="preserve"> znajdujące się w kotłowni zlokalizowanej w budynku garażowym służą do ogrzania budynku administracyjnego, budynku mieszkalnego oraz budynku garażowego znajdujących się na terenie Placówki SG w m. Węgorzewo.</w:t>
      </w:r>
    </w:p>
    <w:p w:rsidR="000B48A7" w:rsidRDefault="000B48A7" w:rsidP="000B48A7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>Budynek garażowy rok budowy –</w:t>
      </w:r>
      <w:r w:rsidR="00593A40">
        <w:rPr>
          <w:rFonts w:eastAsia="Times New Roman" w:cs="Times New Roman"/>
          <w:bCs/>
          <w:color w:val="000000"/>
          <w:szCs w:val="24"/>
          <w:lang w:eastAsia="pl-PL"/>
        </w:rPr>
        <w:t xml:space="preserve"> 2009.</w:t>
      </w:r>
    </w:p>
    <w:p w:rsidR="004D2A77" w:rsidRDefault="004D2A77" w:rsidP="004D2A77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>Budynek mieszkalny rok budowy – 2009.</w:t>
      </w:r>
    </w:p>
    <w:p w:rsidR="004D2A77" w:rsidRDefault="004D2A77" w:rsidP="004D2A77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>Świadectwo charakterystyki energetycznej budynku – brak.</w:t>
      </w:r>
    </w:p>
    <w:p w:rsidR="004D2A77" w:rsidRDefault="004D2A77" w:rsidP="004D2A77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 xml:space="preserve">Budynek administracyjny rok budowy – </w:t>
      </w:r>
      <w:r w:rsidR="000E4494">
        <w:rPr>
          <w:rFonts w:eastAsia="Times New Roman" w:cs="Times New Roman"/>
          <w:bCs/>
          <w:color w:val="000000"/>
          <w:szCs w:val="24"/>
          <w:lang w:eastAsia="pl-PL"/>
        </w:rPr>
        <w:t>2009</w:t>
      </w:r>
      <w:r>
        <w:rPr>
          <w:rFonts w:eastAsia="Times New Roman" w:cs="Times New Roman"/>
          <w:bCs/>
          <w:color w:val="000000"/>
          <w:szCs w:val="24"/>
          <w:lang w:eastAsia="pl-PL"/>
        </w:rPr>
        <w:t>.</w:t>
      </w:r>
    </w:p>
    <w:p w:rsidR="004D2A77" w:rsidRDefault="004D2A77" w:rsidP="004D2A77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>Świadectwo charakterystyki energetycznej budynku – brak.</w:t>
      </w:r>
    </w:p>
    <w:p w:rsidR="00915CF1" w:rsidRDefault="00915CF1" w:rsidP="00D442A9">
      <w:pPr>
        <w:spacing w:after="57" w:line="240" w:lineRule="auto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29244F" w:rsidRDefault="0029244F" w:rsidP="00D442A9">
      <w:pPr>
        <w:spacing w:after="57" w:line="240" w:lineRule="auto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D442A9" w:rsidRPr="00DD0737" w:rsidRDefault="007B195D" w:rsidP="00D442A9">
      <w:pPr>
        <w:spacing w:after="57" w:line="240" w:lineRule="auto"/>
        <w:rPr>
          <w:rFonts w:ascii="Arial" w:eastAsia="Times New Roman" w:hAnsi="Arial" w:cs="Arial"/>
          <w:sz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lang w:eastAsia="pl-PL"/>
        </w:rPr>
        <w:lastRenderedPageBreak/>
        <w:t xml:space="preserve">5) </w:t>
      </w:r>
      <w:r w:rsidR="00D442A9" w:rsidRPr="00DD0737">
        <w:rPr>
          <w:rFonts w:ascii="Arial" w:eastAsia="Times New Roman" w:hAnsi="Arial" w:cs="Arial"/>
          <w:b/>
          <w:bCs/>
          <w:sz w:val="22"/>
          <w:lang w:eastAsia="pl-PL"/>
        </w:rPr>
        <w:t xml:space="preserve">PSG </w:t>
      </w:r>
      <w:r w:rsidR="00D26706">
        <w:rPr>
          <w:rFonts w:ascii="Arial" w:eastAsia="Times New Roman" w:hAnsi="Arial" w:cs="Arial"/>
          <w:b/>
          <w:bCs/>
          <w:sz w:val="22"/>
          <w:lang w:eastAsia="pl-PL"/>
        </w:rPr>
        <w:t xml:space="preserve">w </w:t>
      </w:r>
      <w:r w:rsidR="00CE68F2">
        <w:rPr>
          <w:rFonts w:ascii="Arial" w:eastAsia="Times New Roman" w:hAnsi="Arial" w:cs="Arial"/>
          <w:b/>
          <w:bCs/>
          <w:sz w:val="22"/>
          <w:lang w:eastAsia="pl-PL"/>
        </w:rPr>
        <w:t>m</w:t>
      </w:r>
      <w:r w:rsidR="00D26706">
        <w:rPr>
          <w:rFonts w:ascii="Arial" w:eastAsia="Times New Roman" w:hAnsi="Arial" w:cs="Arial"/>
          <w:b/>
          <w:bCs/>
          <w:sz w:val="22"/>
          <w:lang w:eastAsia="pl-PL"/>
        </w:rPr>
        <w:t xml:space="preserve">. </w:t>
      </w:r>
      <w:r w:rsidR="00D442A9" w:rsidRPr="00DD0737">
        <w:rPr>
          <w:rFonts w:ascii="Arial" w:eastAsia="Times New Roman" w:hAnsi="Arial" w:cs="Arial"/>
          <w:b/>
          <w:bCs/>
          <w:sz w:val="22"/>
          <w:lang w:eastAsia="pl-PL"/>
        </w:rPr>
        <w:t>BARCIANY</w:t>
      </w:r>
    </w:p>
    <w:p w:rsidR="00D442A9" w:rsidRPr="00DD0737" w:rsidRDefault="00E3156B" w:rsidP="00E24489">
      <w:pPr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DD073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ul. </w:t>
      </w:r>
      <w:r w:rsidR="005E282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Krótka 11</w:t>
      </w:r>
      <w:r w:rsidRPr="00DD073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, 11 – 410 Barciany</w:t>
      </w:r>
    </w:p>
    <w:p w:rsidR="00A31ABC" w:rsidRPr="00DD0737" w:rsidRDefault="00A31ABC" w:rsidP="00E2448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3"/>
        <w:gridCol w:w="2484"/>
        <w:gridCol w:w="1334"/>
        <w:gridCol w:w="1533"/>
        <w:gridCol w:w="3028"/>
      </w:tblGrid>
      <w:tr w:rsidR="00DD0737" w:rsidRPr="00DD0737" w:rsidTr="002A4F94">
        <w:trPr>
          <w:tblCellSpacing w:w="0" w:type="dxa"/>
        </w:trPr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A4F94" w:rsidRPr="0029244F" w:rsidRDefault="002A4F94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</w:t>
            </w:r>
          </w:p>
          <w:p w:rsidR="002A4F94" w:rsidRPr="0029244F" w:rsidRDefault="002A4F94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bud.</w:t>
            </w:r>
          </w:p>
        </w:tc>
        <w:tc>
          <w:tcPr>
            <w:tcW w:w="1395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A4F94" w:rsidRPr="0029244F" w:rsidRDefault="00C13E17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Przeznaczenie budynku, w którym zlokalizowana jest kotłownia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13E17" w:rsidRPr="0029244F" w:rsidRDefault="00C13E17" w:rsidP="00C13E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Kubatura ogrzewanych</w:t>
            </w:r>
          </w:p>
          <w:p w:rsidR="00C13E17" w:rsidRPr="0029244F" w:rsidRDefault="00C13E17" w:rsidP="00C13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budynków</w:t>
            </w:r>
          </w:p>
          <w:p w:rsidR="002A4F94" w:rsidRPr="0029244F" w:rsidRDefault="002A4F94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A4F94" w:rsidRPr="0029244F" w:rsidRDefault="002A4F94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 m</w:t>
            </w:r>
            <w:r w:rsidRPr="0029244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292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13E17" w:rsidRPr="0029244F" w:rsidRDefault="00C13E17" w:rsidP="00C13E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Powierzchnia</w:t>
            </w:r>
          </w:p>
          <w:p w:rsidR="00C13E17" w:rsidRPr="0029244F" w:rsidRDefault="00C13E17" w:rsidP="00C13E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użytkowa ogrzewanych budynków</w:t>
            </w:r>
          </w:p>
          <w:p w:rsidR="002A4F94" w:rsidRPr="0029244F" w:rsidRDefault="002A4F94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A4F94" w:rsidRPr="0029244F" w:rsidRDefault="002A4F94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 m</w:t>
            </w:r>
            <w:r w:rsidRPr="0029244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292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A4F94" w:rsidRPr="0029244F" w:rsidRDefault="00C13E17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kotła</w:t>
            </w:r>
          </w:p>
        </w:tc>
      </w:tr>
      <w:tr w:rsidR="00DD0737" w:rsidRPr="00DD0737" w:rsidTr="004F69FA">
        <w:trPr>
          <w:trHeight w:val="1081"/>
          <w:tblCellSpacing w:w="0" w:type="dxa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A4F94" w:rsidRPr="0029244F" w:rsidRDefault="002A4F94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A4F94" w:rsidRPr="0029244F" w:rsidRDefault="002A4F94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Administracyjny</w:t>
            </w:r>
          </w:p>
        </w:tc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A4F94" w:rsidRPr="0029244F" w:rsidRDefault="00F667D0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="00270558" w:rsidRPr="002924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924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199,68 </w:t>
            </w:r>
          </w:p>
        </w:tc>
        <w:tc>
          <w:tcPr>
            <w:tcW w:w="87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A4F94" w:rsidRPr="0029244F" w:rsidRDefault="00F667D0" w:rsidP="002A4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2065,07 </w:t>
            </w:r>
          </w:p>
        </w:tc>
        <w:tc>
          <w:tcPr>
            <w:tcW w:w="16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02D3" w:rsidRPr="0029244F" w:rsidRDefault="000B5842" w:rsidP="00265B8D">
            <w:pPr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29244F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6002D3" w:rsidRPr="0029244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70558" w:rsidRPr="002924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244F">
              <w:rPr>
                <w:rFonts w:ascii="Arial" w:hAnsi="Arial" w:cs="Arial"/>
                <w:b/>
                <w:sz w:val="20"/>
                <w:szCs w:val="20"/>
              </w:rPr>
              <w:t>ko</w:t>
            </w:r>
            <w:r w:rsidR="006002D3" w:rsidRPr="0029244F">
              <w:rPr>
                <w:rFonts w:ascii="Arial" w:hAnsi="Arial" w:cs="Arial"/>
                <w:b/>
                <w:sz w:val="20"/>
                <w:szCs w:val="20"/>
              </w:rPr>
              <w:t>cioł</w:t>
            </w:r>
            <w:r w:rsidR="00270558" w:rsidRPr="002924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0741" w:rsidRPr="0029244F">
              <w:rPr>
                <w:rFonts w:ascii="Arial" w:hAnsi="Arial" w:cs="Arial"/>
                <w:b/>
                <w:sz w:val="20"/>
                <w:szCs w:val="20"/>
              </w:rPr>
              <w:t>gazow</w:t>
            </w:r>
            <w:r w:rsidR="006002D3" w:rsidRPr="0029244F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E76E3E" w:rsidRPr="002924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2C34" w:rsidRPr="0029244F">
              <w:rPr>
                <w:rFonts w:ascii="Arial" w:hAnsi="Arial" w:cs="Arial"/>
                <w:b/>
                <w:sz w:val="20"/>
                <w:szCs w:val="20"/>
              </w:rPr>
              <w:t xml:space="preserve">kondensacyjny </w:t>
            </w:r>
            <w:r w:rsidRPr="002924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508A" w:rsidRPr="0029244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29244F">
              <w:rPr>
                <w:rFonts w:ascii="Arial" w:hAnsi="Arial" w:cs="Arial"/>
                <w:b/>
                <w:sz w:val="20"/>
                <w:szCs w:val="20"/>
              </w:rPr>
              <w:t>typ</w:t>
            </w:r>
            <w:r w:rsidR="006002D3" w:rsidRPr="0029244F">
              <w:rPr>
                <w:rFonts w:ascii="Arial" w:hAnsi="Arial" w:cs="Arial"/>
                <w:b/>
                <w:sz w:val="20"/>
                <w:szCs w:val="20"/>
              </w:rPr>
              <w:t xml:space="preserve"> WGB 90I o mocy </w:t>
            </w:r>
            <w:r w:rsidR="006002D3" w:rsidRPr="0029244F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114 </w:t>
            </w:r>
            <w:r w:rsidR="00FB1E75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K</w:t>
            </w:r>
            <w:r w:rsidR="006002D3" w:rsidRPr="0029244F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W</w:t>
            </w:r>
            <w:r w:rsidR="00FB1E75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),</w:t>
            </w:r>
          </w:p>
          <w:p w:rsidR="0046322B" w:rsidRPr="0029244F" w:rsidRDefault="006002D3" w:rsidP="00265B8D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29244F">
              <w:rPr>
                <w:rFonts w:ascii="Arial" w:hAnsi="Arial" w:cs="Arial"/>
                <w:b/>
                <w:sz w:val="20"/>
                <w:szCs w:val="20"/>
              </w:rPr>
              <w:t xml:space="preserve">- 1 kocioł gazowy kondensacyjny  (typ WGB 110I o mocy </w:t>
            </w:r>
            <w:r w:rsidRPr="0029244F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93 </w:t>
            </w:r>
            <w:r w:rsidR="00FB1E75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K</w:t>
            </w:r>
            <w:r w:rsidRPr="0029244F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W</w:t>
            </w:r>
            <w:r w:rsidR="00FB1E75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)</w:t>
            </w:r>
            <w:r w:rsidRPr="002924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703868" w:rsidRPr="0044688C" w:rsidRDefault="00703868" w:rsidP="00CD4326">
      <w:pPr>
        <w:pStyle w:val="NormalnyWeb"/>
        <w:spacing w:before="0" w:beforeAutospacing="0" w:after="0"/>
        <w:jc w:val="both"/>
        <w:rPr>
          <w:bCs/>
          <w:color w:val="000000"/>
          <w:sz w:val="20"/>
          <w:szCs w:val="20"/>
        </w:rPr>
      </w:pPr>
    </w:p>
    <w:p w:rsidR="00BC0067" w:rsidRPr="00456FD7" w:rsidRDefault="00E76E3E" w:rsidP="00456FD7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</w:rPr>
      </w:pPr>
      <w:r w:rsidRPr="00456FD7">
        <w:rPr>
          <w:bCs/>
          <w:color w:val="000000" w:themeColor="text1"/>
          <w:szCs w:val="28"/>
        </w:rPr>
        <w:t xml:space="preserve">Kotły </w:t>
      </w:r>
      <w:r w:rsidR="00D30372">
        <w:rPr>
          <w:bCs/>
          <w:color w:val="000000" w:themeColor="text1"/>
          <w:szCs w:val="28"/>
        </w:rPr>
        <w:t xml:space="preserve">gazowe </w:t>
      </w:r>
      <w:r w:rsidRPr="00456FD7">
        <w:rPr>
          <w:bCs/>
          <w:color w:val="000000" w:themeColor="text1"/>
          <w:szCs w:val="28"/>
        </w:rPr>
        <w:t>z</w:t>
      </w:r>
      <w:r w:rsidR="00C13E17" w:rsidRPr="00456FD7">
        <w:rPr>
          <w:bCs/>
          <w:color w:val="000000" w:themeColor="text1"/>
          <w:szCs w:val="28"/>
        </w:rPr>
        <w:t xml:space="preserve">najdujące się w kotłowni zlokalizowanej w budynku administracyjnym </w:t>
      </w:r>
      <w:r w:rsidR="00456FD7" w:rsidRPr="00456FD7">
        <w:rPr>
          <w:bCs/>
          <w:color w:val="000000" w:themeColor="text1"/>
          <w:szCs w:val="28"/>
        </w:rPr>
        <w:t>–</w:t>
      </w:r>
      <w:r w:rsidR="00C13E17" w:rsidRPr="00456FD7">
        <w:rPr>
          <w:bCs/>
          <w:color w:val="000000" w:themeColor="text1"/>
          <w:szCs w:val="28"/>
        </w:rPr>
        <w:t xml:space="preserve"> ko</w:t>
      </w:r>
      <w:r w:rsidR="00456FD7" w:rsidRPr="00456FD7">
        <w:rPr>
          <w:bCs/>
          <w:color w:val="000000" w:themeColor="text1"/>
          <w:szCs w:val="28"/>
        </w:rPr>
        <w:t xml:space="preserve">cioł </w:t>
      </w:r>
      <w:r w:rsidR="00C13E17" w:rsidRPr="00456FD7">
        <w:rPr>
          <w:bCs/>
          <w:color w:val="000000" w:themeColor="text1"/>
          <w:szCs w:val="28"/>
        </w:rPr>
        <w:br/>
        <w:t xml:space="preserve">o mocy </w:t>
      </w:r>
      <w:r w:rsidR="006002D3" w:rsidRPr="00456FD7">
        <w:rPr>
          <w:bCs/>
          <w:color w:val="000000" w:themeColor="text1"/>
          <w:szCs w:val="28"/>
        </w:rPr>
        <w:t xml:space="preserve">114 </w:t>
      </w:r>
      <w:r w:rsidR="00C13E17" w:rsidRPr="00456FD7">
        <w:rPr>
          <w:bCs/>
          <w:color w:val="000000" w:themeColor="text1"/>
          <w:szCs w:val="28"/>
        </w:rPr>
        <w:t xml:space="preserve">kW służy do ogrzania budynku administracyjnego znajdującego się na terenie Placówki SG w m. Barciany, zaś kocioł o mocy </w:t>
      </w:r>
      <w:r w:rsidR="006002D3" w:rsidRPr="00456FD7">
        <w:rPr>
          <w:bCs/>
          <w:color w:val="000000" w:themeColor="text1"/>
          <w:szCs w:val="28"/>
        </w:rPr>
        <w:t>93</w:t>
      </w:r>
      <w:r w:rsidR="00C13E17" w:rsidRPr="00456FD7">
        <w:rPr>
          <w:bCs/>
          <w:color w:val="000000" w:themeColor="text1"/>
          <w:szCs w:val="28"/>
        </w:rPr>
        <w:t xml:space="preserve"> kW</w:t>
      </w:r>
      <w:r w:rsidR="00BB4759">
        <w:rPr>
          <w:bCs/>
          <w:color w:val="000000" w:themeColor="text1"/>
          <w:szCs w:val="28"/>
        </w:rPr>
        <w:t xml:space="preserve"> w okresie letnim</w:t>
      </w:r>
      <w:r w:rsidR="004930E9" w:rsidRPr="00456FD7">
        <w:rPr>
          <w:bCs/>
          <w:color w:val="000000" w:themeColor="text1"/>
          <w:szCs w:val="28"/>
        </w:rPr>
        <w:t xml:space="preserve"> służy do </w:t>
      </w:r>
      <w:r w:rsidR="006157CB">
        <w:rPr>
          <w:bCs/>
          <w:color w:val="000000" w:themeColor="text1"/>
          <w:szCs w:val="28"/>
        </w:rPr>
        <w:t>po</w:t>
      </w:r>
      <w:r w:rsidR="00C65DD9">
        <w:rPr>
          <w:bCs/>
          <w:color w:val="000000" w:themeColor="text1"/>
          <w:szCs w:val="28"/>
        </w:rPr>
        <w:t>d</w:t>
      </w:r>
      <w:r w:rsidR="004930E9" w:rsidRPr="00456FD7">
        <w:rPr>
          <w:bCs/>
          <w:color w:val="000000" w:themeColor="text1"/>
          <w:szCs w:val="28"/>
        </w:rPr>
        <w:t xml:space="preserve">grzania </w:t>
      </w:r>
      <w:r w:rsidR="00C65DD9">
        <w:rPr>
          <w:bCs/>
          <w:color w:val="000000" w:themeColor="text1"/>
          <w:szCs w:val="28"/>
        </w:rPr>
        <w:t>wody.</w:t>
      </w:r>
      <w:r w:rsidR="00C13E17" w:rsidRPr="00456FD7">
        <w:rPr>
          <w:bCs/>
          <w:color w:val="000000" w:themeColor="text1"/>
          <w:szCs w:val="28"/>
        </w:rPr>
        <w:t xml:space="preserve"> </w:t>
      </w:r>
    </w:p>
    <w:p w:rsidR="00812703" w:rsidRPr="00456FD7" w:rsidRDefault="00812703" w:rsidP="00456FD7">
      <w:pPr>
        <w:spacing w:after="0"/>
        <w:jc w:val="both"/>
        <w:rPr>
          <w:rFonts w:eastAsia="Times New Roman" w:cs="Times New Roman"/>
          <w:bCs/>
          <w:color w:val="000000" w:themeColor="text1"/>
          <w:szCs w:val="24"/>
          <w:lang w:eastAsia="pl-PL"/>
        </w:rPr>
      </w:pPr>
      <w:r w:rsidRPr="00456FD7">
        <w:rPr>
          <w:rFonts w:eastAsia="Times New Roman" w:cs="Times New Roman"/>
          <w:bCs/>
          <w:color w:val="000000" w:themeColor="text1"/>
          <w:szCs w:val="24"/>
          <w:lang w:eastAsia="pl-PL"/>
        </w:rPr>
        <w:t xml:space="preserve">Budynek administracyjny rok budowy – </w:t>
      </w:r>
      <w:r w:rsidR="004930E9" w:rsidRPr="00456FD7">
        <w:rPr>
          <w:rFonts w:eastAsia="Times New Roman" w:cs="Times New Roman"/>
          <w:bCs/>
          <w:color w:val="000000" w:themeColor="text1"/>
          <w:szCs w:val="24"/>
          <w:lang w:eastAsia="pl-PL"/>
        </w:rPr>
        <w:t>2020</w:t>
      </w:r>
    </w:p>
    <w:p w:rsidR="00812703" w:rsidRPr="00456FD7" w:rsidRDefault="00812703" w:rsidP="00456FD7">
      <w:pPr>
        <w:spacing w:after="0"/>
        <w:jc w:val="both"/>
        <w:rPr>
          <w:rFonts w:eastAsia="Times New Roman" w:cs="Times New Roman"/>
          <w:bCs/>
          <w:color w:val="000000" w:themeColor="text1"/>
          <w:szCs w:val="24"/>
          <w:lang w:eastAsia="pl-PL"/>
        </w:rPr>
      </w:pPr>
      <w:r w:rsidRPr="00456FD7">
        <w:rPr>
          <w:rFonts w:eastAsia="Times New Roman" w:cs="Times New Roman"/>
          <w:bCs/>
          <w:color w:val="000000" w:themeColor="text1"/>
          <w:szCs w:val="24"/>
          <w:lang w:eastAsia="pl-PL"/>
        </w:rPr>
        <w:t xml:space="preserve">Świadectwo charakterystyki energetycznej budynku – nr </w:t>
      </w:r>
      <w:r w:rsidR="00E76E3E" w:rsidRPr="00456FD7">
        <w:rPr>
          <w:rFonts w:cs="Times New Roman"/>
          <w:color w:val="000000" w:themeColor="text1"/>
          <w:szCs w:val="24"/>
        </w:rPr>
        <w:t>SCHE/13399/6/2020</w:t>
      </w:r>
      <w:r w:rsidR="00703868" w:rsidRPr="00456FD7">
        <w:rPr>
          <w:rFonts w:eastAsia="Times New Roman" w:cs="Times New Roman"/>
          <w:bCs/>
          <w:color w:val="000000" w:themeColor="text1"/>
          <w:szCs w:val="24"/>
          <w:lang w:eastAsia="pl-PL"/>
        </w:rPr>
        <w:t>.</w:t>
      </w:r>
    </w:p>
    <w:p w:rsidR="004930E9" w:rsidRPr="00456FD7" w:rsidRDefault="004930E9" w:rsidP="00456FD7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</w:rPr>
      </w:pPr>
      <w:r w:rsidRPr="00456FD7">
        <w:rPr>
          <w:bCs/>
          <w:color w:val="000000" w:themeColor="text1"/>
        </w:rPr>
        <w:t>Budynek garażowy rok budowy – 2020</w:t>
      </w:r>
    </w:p>
    <w:p w:rsidR="00456FD7" w:rsidRPr="004930E9" w:rsidRDefault="00456FD7" w:rsidP="00456FD7">
      <w:pPr>
        <w:spacing w:after="0"/>
        <w:jc w:val="both"/>
        <w:rPr>
          <w:rFonts w:eastAsia="Times New Roman" w:cs="Times New Roman"/>
          <w:bCs/>
          <w:color w:val="FF0000"/>
          <w:szCs w:val="24"/>
          <w:lang w:eastAsia="pl-PL"/>
        </w:rPr>
      </w:pPr>
      <w:r w:rsidRPr="00456FD7">
        <w:rPr>
          <w:rFonts w:eastAsia="Times New Roman" w:cs="Times New Roman"/>
          <w:bCs/>
          <w:color w:val="000000" w:themeColor="text1"/>
          <w:szCs w:val="24"/>
          <w:lang w:eastAsia="pl-PL"/>
        </w:rPr>
        <w:t xml:space="preserve">Świadectwo charakterystyki energetycznej budynku – nr </w:t>
      </w:r>
      <w:r w:rsidRPr="00456FD7">
        <w:rPr>
          <w:rFonts w:cs="Times New Roman"/>
          <w:color w:val="000000" w:themeColor="text1"/>
          <w:szCs w:val="24"/>
        </w:rPr>
        <w:t>SCHE/13399/7/2020</w:t>
      </w:r>
      <w:r w:rsidRPr="00456FD7">
        <w:rPr>
          <w:rFonts w:eastAsia="Times New Roman" w:cs="Times New Roman"/>
          <w:bCs/>
          <w:color w:val="000000" w:themeColor="text1"/>
          <w:szCs w:val="24"/>
          <w:lang w:eastAsia="pl-PL"/>
        </w:rPr>
        <w:t>.</w:t>
      </w:r>
    </w:p>
    <w:p w:rsidR="00CD4326" w:rsidRDefault="00CD4326" w:rsidP="00B34D08">
      <w:pPr>
        <w:spacing w:after="0"/>
        <w:rPr>
          <w:rFonts w:eastAsia="Times New Roman" w:cs="Times New Roman"/>
          <w:b/>
          <w:bCs/>
          <w:color w:val="000000"/>
          <w:szCs w:val="24"/>
          <w:lang w:eastAsia="pl-PL"/>
        </w:rPr>
      </w:pPr>
    </w:p>
    <w:p w:rsidR="00B34D08" w:rsidRPr="00D90D12" w:rsidRDefault="004F5EDB" w:rsidP="00B34D08">
      <w:pPr>
        <w:spacing w:after="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Cs w:val="24"/>
          <w:lang w:eastAsia="pl-PL"/>
        </w:rPr>
        <w:t>6</w:t>
      </w:r>
      <w:r w:rsidR="007B195D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) </w:t>
      </w:r>
      <w:r w:rsidR="00B34D08" w:rsidRPr="00D90D12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PSG </w:t>
      </w:r>
      <w:r w:rsidR="00D26706" w:rsidRPr="00D90D12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w </w:t>
      </w:r>
      <w:r w:rsidR="00CE68F2">
        <w:rPr>
          <w:rFonts w:eastAsia="Times New Roman" w:cs="Times New Roman"/>
          <w:b/>
          <w:bCs/>
          <w:color w:val="000000"/>
          <w:szCs w:val="24"/>
          <w:lang w:eastAsia="pl-PL"/>
        </w:rPr>
        <w:t>m</w:t>
      </w:r>
      <w:r w:rsidR="00D26706" w:rsidRPr="00D90D12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. </w:t>
      </w:r>
      <w:r w:rsidR="00B34D08" w:rsidRPr="00D90D12">
        <w:rPr>
          <w:rFonts w:eastAsia="Times New Roman" w:cs="Times New Roman"/>
          <w:b/>
          <w:bCs/>
          <w:color w:val="000000"/>
          <w:szCs w:val="24"/>
          <w:lang w:eastAsia="pl-PL"/>
        </w:rPr>
        <w:t>GÓROWO IŁAWECKIE</w:t>
      </w:r>
    </w:p>
    <w:p w:rsidR="00B34D08" w:rsidRPr="00D90D12" w:rsidRDefault="00B34D08" w:rsidP="00B34D08">
      <w:pPr>
        <w:spacing w:after="0" w:line="240" w:lineRule="auto"/>
        <w:rPr>
          <w:rFonts w:eastAsia="Times New Roman" w:cs="Times New Roman"/>
          <w:i/>
          <w:color w:val="000000"/>
          <w:szCs w:val="24"/>
          <w:lang w:eastAsia="pl-PL"/>
        </w:rPr>
      </w:pPr>
      <w:r w:rsidRPr="00D90D12">
        <w:rPr>
          <w:rFonts w:eastAsia="Times New Roman" w:cs="Times New Roman"/>
          <w:i/>
          <w:color w:val="000000"/>
          <w:szCs w:val="24"/>
          <w:lang w:eastAsia="pl-PL"/>
        </w:rPr>
        <w:t>ul. Lipowa 6, 11-200 Górowo Iławeckie</w:t>
      </w:r>
    </w:p>
    <w:p w:rsidR="00B34D08" w:rsidRDefault="00B34D08" w:rsidP="00B34D0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3"/>
        <w:gridCol w:w="2484"/>
        <w:gridCol w:w="1334"/>
        <w:gridCol w:w="1533"/>
        <w:gridCol w:w="3028"/>
      </w:tblGrid>
      <w:tr w:rsidR="00B34D08" w:rsidRPr="00E16DD9" w:rsidTr="00B34D08">
        <w:trPr>
          <w:tblCellSpacing w:w="0" w:type="dxa"/>
        </w:trPr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34D08" w:rsidRPr="0029244F" w:rsidRDefault="00B34D08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  <w:p w:rsidR="00B34D08" w:rsidRPr="0029244F" w:rsidRDefault="00B34D08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bud.</w:t>
            </w:r>
          </w:p>
        </w:tc>
        <w:tc>
          <w:tcPr>
            <w:tcW w:w="1395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34D08" w:rsidRPr="0029244F" w:rsidRDefault="008B2B17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Przeznaczenie budynku, w którym zlokalizowana jest kotłownia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B2B17" w:rsidRPr="0029244F" w:rsidRDefault="008B2B17" w:rsidP="008B2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Kubatura ogrzewanych</w:t>
            </w:r>
          </w:p>
          <w:p w:rsidR="008B2B17" w:rsidRPr="0029244F" w:rsidRDefault="008B2B17" w:rsidP="008B2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budynków</w:t>
            </w:r>
          </w:p>
          <w:p w:rsidR="00B34D08" w:rsidRPr="0029244F" w:rsidRDefault="00B34D08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34D08" w:rsidRPr="0029244F" w:rsidRDefault="00B34D08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 m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B2B17" w:rsidRPr="0029244F" w:rsidRDefault="008B2B17" w:rsidP="008B2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Powierzchnia</w:t>
            </w:r>
          </w:p>
          <w:p w:rsidR="008B2B17" w:rsidRPr="0029244F" w:rsidRDefault="008B2B17" w:rsidP="008B2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użytkowa ogrzewanych budynków</w:t>
            </w:r>
          </w:p>
          <w:p w:rsidR="00B34D08" w:rsidRPr="0029244F" w:rsidRDefault="00B34D08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34D08" w:rsidRPr="0029244F" w:rsidRDefault="00B34D08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 m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695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4D08" w:rsidRPr="0029244F" w:rsidRDefault="008B2B17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kotła</w:t>
            </w:r>
          </w:p>
        </w:tc>
      </w:tr>
      <w:tr w:rsidR="00B34D08" w:rsidRPr="00E24489" w:rsidTr="004F5EDB">
        <w:trPr>
          <w:trHeight w:val="55"/>
          <w:tblCellSpacing w:w="0" w:type="dxa"/>
        </w:trPr>
        <w:tc>
          <w:tcPr>
            <w:tcW w:w="39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34D08" w:rsidRPr="0029244F" w:rsidRDefault="00B34D08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9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34D08" w:rsidRPr="0029244F" w:rsidRDefault="00B34D08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Garażowy </w:t>
            </w:r>
          </w:p>
        </w:tc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34D08" w:rsidRPr="0029244F" w:rsidRDefault="008B2B17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8195,10</w:t>
            </w:r>
          </w:p>
        </w:tc>
        <w:tc>
          <w:tcPr>
            <w:tcW w:w="87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34D08" w:rsidRPr="0029244F" w:rsidRDefault="008B2B17" w:rsidP="00B3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1788,49</w:t>
            </w:r>
          </w:p>
        </w:tc>
        <w:tc>
          <w:tcPr>
            <w:tcW w:w="169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F69FA" w:rsidRPr="0029244F" w:rsidRDefault="004F69FA" w:rsidP="00135E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  <w:p w:rsidR="00135EFE" w:rsidRPr="0029244F" w:rsidRDefault="00135EFE" w:rsidP="00D267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2 kotły gazowe</w:t>
            </w:r>
          </w:p>
          <w:p w:rsidR="00B34D08" w:rsidRPr="0029244F" w:rsidRDefault="00135EFE" w:rsidP="004A38A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(VIESSMAN </w:t>
            </w:r>
            <w:proofErr w:type="spellStart"/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Vitoplex</w:t>
            </w:r>
            <w:proofErr w:type="spellEnd"/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300 TX 3A </w:t>
            </w:r>
            <w:r w:rsidR="00265B8D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każdy o mocy 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140 KW – 2011 r.).</w:t>
            </w:r>
          </w:p>
        </w:tc>
      </w:tr>
    </w:tbl>
    <w:p w:rsidR="00515697" w:rsidRPr="0044688C" w:rsidRDefault="00515697" w:rsidP="008B2B17">
      <w:pPr>
        <w:spacing w:after="0"/>
        <w:jc w:val="both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</w:p>
    <w:p w:rsidR="004F5EDB" w:rsidRDefault="004F5EDB" w:rsidP="008B2B17">
      <w:pPr>
        <w:spacing w:after="0"/>
        <w:jc w:val="both"/>
        <w:rPr>
          <w:rFonts w:eastAsia="Times New Roman" w:cs="Times New Roman"/>
          <w:bCs/>
          <w:color w:val="000000"/>
          <w:szCs w:val="28"/>
          <w:lang w:eastAsia="pl-PL"/>
        </w:rPr>
      </w:pPr>
    </w:p>
    <w:p w:rsidR="008B2B17" w:rsidRDefault="008B2B17" w:rsidP="008B2B17">
      <w:pPr>
        <w:spacing w:after="0"/>
        <w:jc w:val="both"/>
        <w:rPr>
          <w:rFonts w:eastAsia="Times New Roman" w:cs="Times New Roman"/>
          <w:bCs/>
          <w:color w:val="000000"/>
          <w:szCs w:val="28"/>
          <w:lang w:eastAsia="pl-PL"/>
        </w:rPr>
      </w:pPr>
      <w:r>
        <w:rPr>
          <w:rFonts w:eastAsia="Times New Roman" w:cs="Times New Roman"/>
          <w:bCs/>
          <w:color w:val="000000"/>
          <w:szCs w:val="28"/>
          <w:lang w:eastAsia="pl-PL"/>
        </w:rPr>
        <w:t xml:space="preserve">Kotły </w:t>
      </w:r>
      <w:r w:rsidR="00D30372">
        <w:rPr>
          <w:rFonts w:eastAsia="Times New Roman" w:cs="Times New Roman"/>
          <w:bCs/>
          <w:color w:val="000000"/>
          <w:szCs w:val="28"/>
          <w:lang w:eastAsia="pl-PL"/>
        </w:rPr>
        <w:t xml:space="preserve">gazowe </w:t>
      </w:r>
      <w:r>
        <w:rPr>
          <w:rFonts w:eastAsia="Times New Roman" w:cs="Times New Roman"/>
          <w:bCs/>
          <w:color w:val="000000"/>
          <w:szCs w:val="28"/>
          <w:lang w:eastAsia="pl-PL"/>
        </w:rPr>
        <w:t>znajdujące się w kotłowni zlokalizowanej w budynku garażowym służą do ogrzania budynku administracyjnego oraz budynku garażowego znajdujących się na terenie Placówki SG w m. Górowo Iławeckie .</w:t>
      </w:r>
    </w:p>
    <w:p w:rsidR="00152F8E" w:rsidRDefault="00152F8E" w:rsidP="00152F8E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>Budynek garażowy rok budowy – 2012.</w:t>
      </w:r>
    </w:p>
    <w:p w:rsidR="00152F8E" w:rsidRDefault="00152F8E" w:rsidP="00152F8E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>Budynek administracyjny rok budowy – 2012.</w:t>
      </w:r>
    </w:p>
    <w:p w:rsidR="00152F8E" w:rsidRDefault="00152F8E" w:rsidP="00152F8E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 xml:space="preserve">Świadectwo charakterystyki energetycznej budynku – tak. </w:t>
      </w:r>
    </w:p>
    <w:p w:rsidR="008B2B17" w:rsidRDefault="008B2B17" w:rsidP="008B2B17">
      <w:pPr>
        <w:spacing w:after="0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:rsidR="0029244F" w:rsidRDefault="0029244F" w:rsidP="008B2B17">
      <w:pPr>
        <w:spacing w:after="0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:rsidR="0029244F" w:rsidRDefault="0029244F" w:rsidP="008B2B17">
      <w:pPr>
        <w:spacing w:after="0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:rsidR="0029244F" w:rsidRDefault="0029244F" w:rsidP="008B2B17">
      <w:pPr>
        <w:spacing w:after="0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:rsidR="0029244F" w:rsidRDefault="0029244F" w:rsidP="008B2B17">
      <w:pPr>
        <w:spacing w:after="0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:rsidR="0029244F" w:rsidRDefault="0029244F" w:rsidP="008B2B17">
      <w:pPr>
        <w:spacing w:after="0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:rsidR="0029244F" w:rsidRDefault="0029244F" w:rsidP="008B2B17">
      <w:pPr>
        <w:spacing w:after="0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:rsidR="00707A8F" w:rsidRPr="007C0134" w:rsidRDefault="004F5EDB" w:rsidP="00B34D08">
      <w:pPr>
        <w:spacing w:after="0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lastRenderedPageBreak/>
        <w:t>7</w:t>
      </w:r>
      <w:r w:rsidR="007B195D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) </w:t>
      </w:r>
      <w:r w:rsidR="00707A8F" w:rsidRPr="00461F4C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PSG </w:t>
      </w:r>
      <w:r w:rsidR="00D26706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w </w:t>
      </w:r>
      <w:r w:rsidR="001B46C3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m</w:t>
      </w:r>
      <w:r w:rsidR="00D26706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. </w:t>
      </w:r>
      <w:r w:rsidR="00707A8F" w:rsidRPr="00461F4C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LELKOWO</w:t>
      </w:r>
    </w:p>
    <w:p w:rsidR="00707A8F" w:rsidRPr="00707A8F" w:rsidRDefault="00707A8F" w:rsidP="00707A8F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07A8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Lelkowo 24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,</w:t>
      </w:r>
      <w:r w:rsidRPr="00707A8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24 B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,</w:t>
      </w:r>
      <w:r w:rsidRPr="00707A8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14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Pr="00707A8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-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Pr="00707A8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521 Lelkowo</w:t>
      </w:r>
    </w:p>
    <w:p w:rsidR="00707A8F" w:rsidRDefault="00707A8F" w:rsidP="00707A8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3"/>
        <w:gridCol w:w="2483"/>
        <w:gridCol w:w="1334"/>
        <w:gridCol w:w="1469"/>
        <w:gridCol w:w="3093"/>
      </w:tblGrid>
      <w:tr w:rsidR="00707A8F" w:rsidRPr="007C0134" w:rsidTr="00CD4326">
        <w:trPr>
          <w:tblCellSpacing w:w="0" w:type="dxa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07A8F" w:rsidRPr="0029244F" w:rsidRDefault="00707A8F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  <w:p w:rsidR="00707A8F" w:rsidRPr="0029244F" w:rsidRDefault="00707A8F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bud.</w:t>
            </w:r>
          </w:p>
        </w:tc>
        <w:tc>
          <w:tcPr>
            <w:tcW w:w="1392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07A8F" w:rsidRPr="0029244F" w:rsidRDefault="008B2B17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Przeznaczenie budynku, w którym zlokalizowana jest kotłownia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B2B17" w:rsidRPr="0029244F" w:rsidRDefault="008B2B17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Kubatura ogrzewanych</w:t>
            </w:r>
          </w:p>
          <w:p w:rsidR="008B2B17" w:rsidRPr="0029244F" w:rsidRDefault="008B2B17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budynków</w:t>
            </w:r>
          </w:p>
          <w:p w:rsidR="00707A8F" w:rsidRPr="0029244F" w:rsidRDefault="00707A8F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07A8F" w:rsidRPr="0029244F" w:rsidRDefault="00707A8F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 m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32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B2B17" w:rsidRPr="0029244F" w:rsidRDefault="008B2B17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Powierzchnia</w:t>
            </w:r>
          </w:p>
          <w:p w:rsidR="008B2B17" w:rsidRPr="0029244F" w:rsidRDefault="008B2B17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użytkowa ogrzewanych budynków</w:t>
            </w:r>
          </w:p>
          <w:p w:rsidR="00707A8F" w:rsidRPr="0029244F" w:rsidRDefault="00707A8F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07A8F" w:rsidRPr="0029244F" w:rsidRDefault="00707A8F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 m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729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07A8F" w:rsidRPr="0029244F" w:rsidRDefault="008B2B17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kotła</w:t>
            </w:r>
          </w:p>
        </w:tc>
      </w:tr>
      <w:tr w:rsidR="00707A8F" w:rsidRPr="007C0134" w:rsidTr="00CD4326">
        <w:trPr>
          <w:trHeight w:val="835"/>
          <w:tblCellSpacing w:w="0" w:type="dxa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07A8F" w:rsidRPr="0029244F" w:rsidRDefault="00707A8F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07A8F" w:rsidRPr="0029244F" w:rsidRDefault="00707A8F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Administracyjny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07A8F" w:rsidRPr="0029244F" w:rsidRDefault="00707A8F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3639,6</w:t>
            </w:r>
          </w:p>
        </w:tc>
        <w:tc>
          <w:tcPr>
            <w:tcW w:w="83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07A8F" w:rsidRPr="0029244F" w:rsidRDefault="00707A8F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729,4</w:t>
            </w:r>
          </w:p>
        </w:tc>
        <w:tc>
          <w:tcPr>
            <w:tcW w:w="172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30372" w:rsidRPr="0029244F" w:rsidRDefault="00135EFE" w:rsidP="00CD43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- </w:t>
            </w:r>
            <w:r w:rsidR="00496B33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1 </w:t>
            </w:r>
            <w:r w:rsidR="00D26706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k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ocioł olej</w:t>
            </w:r>
            <w:r w:rsidR="00496B33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owy,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:rsidR="000E4836" w:rsidRPr="0029244F" w:rsidRDefault="00D26706" w:rsidP="00CD43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(</w:t>
            </w:r>
            <w:proofErr w:type="spellStart"/>
            <w:r w:rsidR="00135EFE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Buderus</w:t>
            </w:r>
            <w:proofErr w:type="spellEnd"/>
            <w:r w:rsidR="00135EFE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="00135EFE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Logano</w:t>
            </w:r>
            <w:proofErr w:type="spellEnd"/>
            <w:r w:rsidR="00135EFE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G215 </w:t>
            </w:r>
            <w:r w:rsidR="00265B8D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o mocy</w:t>
            </w:r>
            <w:r w:rsidR="00135EFE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68KW – 2002 r.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)</w:t>
            </w:r>
          </w:p>
        </w:tc>
      </w:tr>
      <w:tr w:rsidR="00707A8F" w:rsidRPr="007C0134" w:rsidTr="000163F7">
        <w:trPr>
          <w:trHeight w:val="888"/>
          <w:tblCellSpacing w:w="0" w:type="dxa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07A8F" w:rsidRPr="0029244F" w:rsidRDefault="00707A8F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  <w:p w:rsidR="00707A8F" w:rsidRPr="0029244F" w:rsidRDefault="00707A8F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(24B)</w:t>
            </w:r>
          </w:p>
        </w:tc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07A8F" w:rsidRPr="0029244F" w:rsidRDefault="00707A8F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Mieszkalny (10 mieszkań)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07A8F" w:rsidRPr="0029244F" w:rsidRDefault="00707A8F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3366</w:t>
            </w:r>
          </w:p>
        </w:tc>
        <w:tc>
          <w:tcPr>
            <w:tcW w:w="83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07A8F" w:rsidRPr="0029244F" w:rsidRDefault="00707A8F" w:rsidP="00CD43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884</w:t>
            </w:r>
          </w:p>
        </w:tc>
        <w:tc>
          <w:tcPr>
            <w:tcW w:w="172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6B33" w:rsidRPr="0029244F" w:rsidRDefault="00135EFE" w:rsidP="00CD43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- </w:t>
            </w:r>
            <w:r w:rsidR="00496B33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1 </w:t>
            </w:r>
            <w:r w:rsidR="00D26706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k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ocioł </w:t>
            </w:r>
            <w:r w:rsidR="00496B33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olejowy,</w:t>
            </w:r>
          </w:p>
          <w:p w:rsidR="000E4836" w:rsidRPr="0029244F" w:rsidRDefault="00135EFE" w:rsidP="00CD432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Buderus</w:t>
            </w:r>
            <w:proofErr w:type="spellEnd"/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Logano</w:t>
            </w:r>
            <w:proofErr w:type="spellEnd"/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GE315 </w:t>
            </w:r>
            <w:r w:rsidR="002A4A4B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="00265B8D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o mocy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105</w:t>
            </w:r>
            <w:r w:rsidR="00D26706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KW – 2006 r.;</w:t>
            </w:r>
          </w:p>
        </w:tc>
      </w:tr>
      <w:tr w:rsidR="00CD4326" w:rsidTr="00CD4326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5"/>
          </w:tcPr>
          <w:p w:rsidR="00CD4326" w:rsidRPr="0044688C" w:rsidRDefault="00CD4326" w:rsidP="00CD4326">
            <w:pPr>
              <w:spacing w:after="0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B2B17" w:rsidRDefault="008B2B17" w:rsidP="008B2B17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2"/>
          <w:lang w:eastAsia="pl-PL"/>
        </w:rPr>
      </w:pPr>
      <w:r>
        <w:rPr>
          <w:rFonts w:eastAsia="Times New Roman" w:cs="Times New Roman"/>
          <w:bCs/>
          <w:color w:val="000000"/>
          <w:szCs w:val="28"/>
          <w:lang w:eastAsia="pl-PL"/>
        </w:rPr>
        <w:t xml:space="preserve">Kocioł </w:t>
      </w:r>
      <w:r w:rsidR="00D30372">
        <w:rPr>
          <w:rFonts w:eastAsia="Times New Roman" w:cs="Times New Roman"/>
          <w:bCs/>
          <w:color w:val="000000"/>
          <w:szCs w:val="28"/>
          <w:lang w:eastAsia="pl-PL"/>
        </w:rPr>
        <w:t xml:space="preserve">olejowy </w:t>
      </w:r>
      <w:r>
        <w:rPr>
          <w:rFonts w:eastAsia="Times New Roman" w:cs="Times New Roman"/>
          <w:bCs/>
          <w:color w:val="000000"/>
          <w:szCs w:val="28"/>
          <w:lang w:eastAsia="pl-PL"/>
        </w:rPr>
        <w:t xml:space="preserve">znajdujący się w kotłowni zlokalizowanej w budynku administracyjnym służy do ogrzania budynku administracyjnego, zaś kocioł </w:t>
      </w:r>
      <w:r w:rsidR="00D30372">
        <w:rPr>
          <w:rFonts w:eastAsia="Times New Roman" w:cs="Times New Roman"/>
          <w:bCs/>
          <w:color w:val="000000"/>
          <w:szCs w:val="28"/>
          <w:lang w:eastAsia="pl-PL"/>
        </w:rPr>
        <w:t xml:space="preserve">olejowy </w:t>
      </w:r>
      <w:r>
        <w:rPr>
          <w:rFonts w:eastAsia="Times New Roman" w:cs="Times New Roman"/>
          <w:bCs/>
          <w:color w:val="000000"/>
          <w:szCs w:val="28"/>
          <w:lang w:eastAsia="pl-PL"/>
        </w:rPr>
        <w:t>znajdujący się w kotłowni zlokalizowanej w budynku mieszkalnym służy do ogrzania budynku mieszkalnego, znajdujących się na terenie Placówki SG w m. Lelkowo.</w:t>
      </w:r>
    </w:p>
    <w:p w:rsidR="00045D52" w:rsidRDefault="00045D52" w:rsidP="00045D52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>Budynek administracyjny rok budowy – 1993</w:t>
      </w:r>
      <w:r w:rsidR="00196D69">
        <w:rPr>
          <w:rFonts w:eastAsia="Times New Roman" w:cs="Times New Roman"/>
          <w:bCs/>
          <w:color w:val="000000"/>
          <w:szCs w:val="24"/>
          <w:lang w:eastAsia="pl-PL"/>
        </w:rPr>
        <w:t xml:space="preserve"> (rozbudowa budynku 2008r.). </w:t>
      </w:r>
    </w:p>
    <w:p w:rsidR="00045D52" w:rsidRDefault="00045D52" w:rsidP="00045D52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 xml:space="preserve">Świadectwo charakterystyki energetycznej budynku – nr SCHE/10862/4/2016. </w:t>
      </w:r>
    </w:p>
    <w:p w:rsidR="004C27D7" w:rsidRDefault="004C27D7" w:rsidP="004C27D7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>Budynek mieszkalny rok budowy – 2008.</w:t>
      </w:r>
    </w:p>
    <w:p w:rsidR="004C27D7" w:rsidRDefault="004C27D7" w:rsidP="004C27D7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>Świadectwo charakterystyki energetycznej budynku –</w:t>
      </w:r>
      <w:r w:rsidR="00703868">
        <w:rPr>
          <w:rFonts w:eastAsia="Times New Roman" w:cs="Times New Roman"/>
          <w:bCs/>
          <w:color w:val="000000"/>
          <w:szCs w:val="24"/>
          <w:lang w:eastAsia="pl-PL"/>
        </w:rPr>
        <w:t xml:space="preserve"> </w:t>
      </w:r>
      <w:r>
        <w:rPr>
          <w:rFonts w:eastAsia="Times New Roman" w:cs="Times New Roman"/>
          <w:bCs/>
          <w:color w:val="000000"/>
          <w:szCs w:val="24"/>
          <w:lang w:eastAsia="pl-PL"/>
        </w:rPr>
        <w:t>brak.</w:t>
      </w:r>
    </w:p>
    <w:p w:rsidR="00DD106B" w:rsidRDefault="00DD106B" w:rsidP="005B0F79">
      <w:pPr>
        <w:spacing w:after="0"/>
        <w:rPr>
          <w:rFonts w:ascii="Arial" w:eastAsia="Times New Roman" w:hAnsi="Arial" w:cs="Arial"/>
          <w:b/>
          <w:bCs/>
          <w:color w:val="000000"/>
          <w:sz w:val="22"/>
          <w:lang w:eastAsia="pl-PL"/>
        </w:rPr>
      </w:pPr>
    </w:p>
    <w:p w:rsidR="00D442A9" w:rsidRPr="005B0F79" w:rsidRDefault="004F5EDB" w:rsidP="005B0F79">
      <w:pPr>
        <w:spacing w:after="0"/>
        <w:rPr>
          <w:rFonts w:ascii="Arial" w:eastAsia="Times New Roman" w:hAnsi="Arial" w:cs="Arial"/>
          <w:b/>
          <w:sz w:val="22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>8</w:t>
      </w:r>
      <w:r w:rsidR="007B195D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 xml:space="preserve">) </w:t>
      </w:r>
      <w:r w:rsidR="00D442A9" w:rsidRPr="009957B1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 xml:space="preserve">PSG </w:t>
      </w:r>
      <w:r w:rsidR="00D26706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 xml:space="preserve">w </w:t>
      </w:r>
      <w:r w:rsidR="001B46C3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>m</w:t>
      </w:r>
      <w:r w:rsidR="00D26706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 xml:space="preserve">. </w:t>
      </w:r>
      <w:r w:rsidR="00D442A9" w:rsidRPr="009957B1">
        <w:rPr>
          <w:rFonts w:ascii="Arial" w:eastAsia="Times New Roman" w:hAnsi="Arial" w:cs="Arial"/>
          <w:b/>
          <w:bCs/>
          <w:color w:val="000000"/>
          <w:sz w:val="22"/>
          <w:lang w:eastAsia="pl-PL"/>
        </w:rPr>
        <w:t>BRANIEWO</w:t>
      </w:r>
    </w:p>
    <w:p w:rsidR="00D442A9" w:rsidRDefault="00D442A9" w:rsidP="00D442A9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5B0F7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ul. Kwiatowa 2</w:t>
      </w:r>
      <w:r w:rsidR="005B0F7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,</w:t>
      </w:r>
      <w:r w:rsidR="005B0F79" w:rsidRPr="005B0F7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14-500</w:t>
      </w:r>
      <w:r w:rsidR="004F2B4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5B0F79" w:rsidRPr="005B0F7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Braniewo</w:t>
      </w:r>
    </w:p>
    <w:p w:rsidR="005B0F79" w:rsidRPr="005B0F79" w:rsidRDefault="005B0F79" w:rsidP="00D442A9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3"/>
        <w:gridCol w:w="2483"/>
        <w:gridCol w:w="1334"/>
        <w:gridCol w:w="1534"/>
        <w:gridCol w:w="3028"/>
      </w:tblGrid>
      <w:tr w:rsidR="005B0F79" w:rsidRPr="00E16DD9" w:rsidTr="00031AA1">
        <w:trPr>
          <w:tblCellSpacing w:w="0" w:type="dxa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B0F79" w:rsidRPr="0029244F" w:rsidRDefault="005B0F79" w:rsidP="0018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Hlk48734997"/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  <w:p w:rsidR="005B0F79" w:rsidRPr="0029244F" w:rsidRDefault="005B0F79" w:rsidP="0018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bud.</w:t>
            </w:r>
          </w:p>
        </w:tc>
        <w:tc>
          <w:tcPr>
            <w:tcW w:w="1392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B0F79" w:rsidRPr="0029244F" w:rsidRDefault="008B2B17" w:rsidP="0018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Przeznaczenie budynku, w którym zlokalizowana jest kotłownia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B2B17" w:rsidRPr="0029244F" w:rsidRDefault="008B2B17" w:rsidP="008B2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Kubatura ogrzewanych</w:t>
            </w:r>
          </w:p>
          <w:p w:rsidR="008B2B17" w:rsidRPr="0029244F" w:rsidRDefault="008B2B17" w:rsidP="008B2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budynków</w:t>
            </w:r>
          </w:p>
          <w:p w:rsidR="005B0F79" w:rsidRPr="0029244F" w:rsidRDefault="008B2B17" w:rsidP="008B2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5B0F79" w:rsidRPr="0029244F" w:rsidRDefault="005B0F79" w:rsidP="0018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 m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B2B17" w:rsidRPr="0029244F" w:rsidRDefault="008B2B17" w:rsidP="008B2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Powierzchnia</w:t>
            </w:r>
          </w:p>
          <w:p w:rsidR="008B2B17" w:rsidRPr="0029244F" w:rsidRDefault="008B2B17" w:rsidP="008B2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użytkowa ogrzewanych budynków</w:t>
            </w:r>
          </w:p>
          <w:p w:rsidR="005B0F79" w:rsidRPr="0029244F" w:rsidRDefault="008B2B17" w:rsidP="008B2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5B0F79" w:rsidRPr="0029244F" w:rsidRDefault="005B0F79" w:rsidP="0018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 m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693" w:type="pc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0F79" w:rsidRPr="0029244F" w:rsidRDefault="008B2B17" w:rsidP="001831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kotła</w:t>
            </w:r>
          </w:p>
        </w:tc>
      </w:tr>
      <w:tr w:rsidR="005B0F79" w:rsidRPr="00B34D08" w:rsidTr="00031AA1">
        <w:trPr>
          <w:trHeight w:val="838"/>
          <w:tblCellSpacing w:w="0" w:type="dxa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B0F79" w:rsidRPr="0029244F" w:rsidRDefault="005B0F79" w:rsidP="001831C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B0F79" w:rsidRPr="0029244F" w:rsidRDefault="005B0F79" w:rsidP="001831C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Administracyjny</w:t>
            </w:r>
          </w:p>
        </w:tc>
        <w:tc>
          <w:tcPr>
            <w:tcW w:w="65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B0F79" w:rsidRPr="0029244F" w:rsidRDefault="008B2B17" w:rsidP="001831C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7337,24</w:t>
            </w:r>
          </w:p>
        </w:tc>
        <w:tc>
          <w:tcPr>
            <w:tcW w:w="8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5B0F79" w:rsidRPr="0029244F" w:rsidRDefault="008B2B17" w:rsidP="001831CB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24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1644,40</w:t>
            </w:r>
          </w:p>
        </w:tc>
        <w:tc>
          <w:tcPr>
            <w:tcW w:w="16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0F79" w:rsidRPr="0029244F" w:rsidRDefault="00135EFE" w:rsidP="00135E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- Kocioł </w:t>
            </w:r>
            <w:r w:rsidR="00496B33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olejowy,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  <w:t>(De Dietrich typ GT 337</w:t>
            </w:r>
            <w:r w:rsidR="004F69FA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 </w:t>
            </w:r>
            <w:r w:rsidR="00265B8D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o mocy 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>185 KW</w:t>
            </w:r>
            <w:r w:rsidR="004F69FA"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2924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– 2010 r.); </w:t>
            </w:r>
          </w:p>
        </w:tc>
      </w:tr>
      <w:bookmarkEnd w:id="0"/>
    </w:tbl>
    <w:p w:rsidR="00515697" w:rsidRPr="0044688C" w:rsidRDefault="00515697" w:rsidP="00CD4326">
      <w:pPr>
        <w:spacing w:after="0" w:line="240" w:lineRule="auto"/>
        <w:jc w:val="both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</w:p>
    <w:p w:rsidR="008B2B17" w:rsidRDefault="008B2B17" w:rsidP="00CD4326">
      <w:pPr>
        <w:spacing w:after="0" w:line="240" w:lineRule="auto"/>
        <w:jc w:val="both"/>
        <w:rPr>
          <w:rFonts w:cs="Times New Roman"/>
          <w:bCs/>
        </w:rPr>
      </w:pPr>
      <w:r>
        <w:rPr>
          <w:rFonts w:eastAsia="Times New Roman" w:cs="Times New Roman"/>
          <w:bCs/>
          <w:color w:val="000000"/>
          <w:szCs w:val="28"/>
          <w:lang w:eastAsia="pl-PL"/>
        </w:rPr>
        <w:t xml:space="preserve">Kocioł </w:t>
      </w:r>
      <w:r w:rsidR="00D30372">
        <w:rPr>
          <w:rFonts w:eastAsia="Times New Roman" w:cs="Times New Roman"/>
          <w:bCs/>
          <w:color w:val="000000"/>
          <w:szCs w:val="28"/>
          <w:lang w:eastAsia="pl-PL"/>
        </w:rPr>
        <w:t xml:space="preserve">olejowy </w:t>
      </w:r>
      <w:r>
        <w:rPr>
          <w:rFonts w:eastAsia="Times New Roman" w:cs="Times New Roman"/>
          <w:bCs/>
          <w:color w:val="000000"/>
          <w:szCs w:val="28"/>
          <w:lang w:eastAsia="pl-PL"/>
        </w:rPr>
        <w:t>znajdujący się w kotłowni zlokalizowanej w budynku administracyjnym służy do ogrzania budynku administracyjnego oraz budynku garażowego, znajdujących się na terenie Placówki SG w m. Braniewo.</w:t>
      </w:r>
    </w:p>
    <w:p w:rsidR="00DA6B0A" w:rsidRDefault="00DA6B0A" w:rsidP="00DA6B0A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>Budynek administracyjny rok budowy – 1975</w:t>
      </w:r>
      <w:r w:rsidR="00830485">
        <w:rPr>
          <w:rFonts w:eastAsia="Times New Roman" w:cs="Times New Roman"/>
          <w:bCs/>
          <w:color w:val="000000"/>
          <w:szCs w:val="24"/>
          <w:lang w:eastAsia="pl-PL"/>
        </w:rPr>
        <w:t xml:space="preserve"> (rozbudowa budynku 2011r.).</w:t>
      </w:r>
    </w:p>
    <w:p w:rsidR="00DA6B0A" w:rsidRDefault="00DA6B0A" w:rsidP="00DA6B0A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 xml:space="preserve">Świadectwo charakterystyki energetycznej budynku – brak. </w:t>
      </w:r>
    </w:p>
    <w:p w:rsidR="00DA6B0A" w:rsidRDefault="00DA6B0A" w:rsidP="00DA6B0A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4"/>
          <w:lang w:eastAsia="pl-PL"/>
        </w:rPr>
        <w:t xml:space="preserve">Budynek garażowy rok budowy – </w:t>
      </w:r>
      <w:r w:rsidR="00830485">
        <w:rPr>
          <w:rFonts w:eastAsia="Times New Roman" w:cs="Times New Roman"/>
          <w:bCs/>
          <w:color w:val="000000"/>
          <w:szCs w:val="24"/>
          <w:lang w:eastAsia="pl-PL"/>
        </w:rPr>
        <w:t>2000 (rozbudowa budynku 2011r.).</w:t>
      </w:r>
    </w:p>
    <w:p w:rsidR="0029244F" w:rsidRDefault="0029244F" w:rsidP="00DA6B0A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4B1310" w:rsidRDefault="004B1310" w:rsidP="00DA6B0A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4B1310" w:rsidRDefault="004B1310" w:rsidP="00DA6B0A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4B1310" w:rsidRDefault="004B1310" w:rsidP="00DA6B0A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4B1310" w:rsidRDefault="004B1310" w:rsidP="00DA6B0A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4B1310" w:rsidRDefault="004B1310" w:rsidP="00DA6B0A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4B1310" w:rsidRDefault="004B1310" w:rsidP="00DA6B0A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4B1310" w:rsidRDefault="004B1310" w:rsidP="00DA6B0A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4B1310" w:rsidRDefault="004B1310" w:rsidP="00DA6B0A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  <w:bookmarkStart w:id="1" w:name="_GoBack"/>
      <w:bookmarkEnd w:id="1"/>
    </w:p>
    <w:p w:rsidR="00A02422" w:rsidRPr="00EB37E2" w:rsidRDefault="004F5EDB" w:rsidP="00A02422">
      <w:pPr>
        <w:spacing w:after="57" w:line="240" w:lineRule="auto"/>
        <w:rPr>
          <w:rFonts w:eastAsia="Times New Roman" w:cs="Times New Roman"/>
          <w:color w:val="000000" w:themeColor="text1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lastRenderedPageBreak/>
        <w:t>9</w:t>
      </w:r>
      <w:r w:rsidR="00A02422" w:rsidRPr="00EB37E2">
        <w:rPr>
          <w:rFonts w:eastAsia="Times New Roman" w:cs="Times New Roman"/>
          <w:b/>
          <w:bCs/>
          <w:color w:val="000000" w:themeColor="text1"/>
          <w:szCs w:val="24"/>
          <w:lang w:eastAsia="pl-PL"/>
        </w:rPr>
        <w:t>) PSG w m. DUBENINKI</w:t>
      </w:r>
    </w:p>
    <w:p w:rsidR="00A02422" w:rsidRPr="00EB37E2" w:rsidRDefault="00A02422" w:rsidP="00A02422">
      <w:pPr>
        <w:spacing w:after="0" w:line="240" w:lineRule="auto"/>
        <w:rPr>
          <w:rFonts w:eastAsia="Times New Roman" w:cs="Times New Roman"/>
          <w:i/>
          <w:color w:val="000000" w:themeColor="text1"/>
          <w:szCs w:val="24"/>
          <w:lang w:eastAsia="pl-PL"/>
        </w:rPr>
      </w:pPr>
      <w:r w:rsidRPr="00EB37E2">
        <w:rPr>
          <w:rFonts w:eastAsia="Times New Roman" w:cs="Times New Roman"/>
          <w:i/>
          <w:color w:val="000000" w:themeColor="text1"/>
          <w:szCs w:val="24"/>
          <w:lang w:eastAsia="pl-PL"/>
        </w:rPr>
        <w:t>ul. Krótka 11,  19- 504 Dubeninki</w:t>
      </w:r>
    </w:p>
    <w:p w:rsidR="00A02422" w:rsidRPr="003A4938" w:rsidRDefault="00A02422" w:rsidP="00A02422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9"/>
        <w:gridCol w:w="2484"/>
        <w:gridCol w:w="1344"/>
        <w:gridCol w:w="1535"/>
        <w:gridCol w:w="3030"/>
      </w:tblGrid>
      <w:tr w:rsidR="00A02422" w:rsidRPr="00EB37E2" w:rsidTr="0066638C">
        <w:trPr>
          <w:tblCellSpacing w:w="0" w:type="dxa"/>
        </w:trPr>
        <w:tc>
          <w:tcPr>
            <w:tcW w:w="387" w:type="pct"/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422" w:rsidRPr="00EB37E2" w:rsidRDefault="00A02422" w:rsidP="00666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37E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Nr</w:t>
            </w:r>
          </w:p>
          <w:p w:rsidR="00A02422" w:rsidRPr="00EB37E2" w:rsidRDefault="00A02422" w:rsidP="00666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37E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bud.</w:t>
            </w:r>
          </w:p>
        </w:tc>
        <w:tc>
          <w:tcPr>
            <w:tcW w:w="1388" w:type="pct"/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A02422" w:rsidRPr="00EB37E2" w:rsidRDefault="00A02422" w:rsidP="00666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37E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Przeznaczenie budynku, w którym zlokalizowana jest kotłownia</w:t>
            </w:r>
          </w:p>
        </w:tc>
        <w:tc>
          <w:tcPr>
            <w:tcW w:w="672" w:type="pct"/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02422" w:rsidRPr="00EB37E2" w:rsidRDefault="00A02422" w:rsidP="00666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37E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Kubatura ogrzewanych</w:t>
            </w:r>
          </w:p>
          <w:p w:rsidR="00A02422" w:rsidRPr="00EB37E2" w:rsidRDefault="00A02422" w:rsidP="00666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B37E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budynków</w:t>
            </w:r>
          </w:p>
          <w:p w:rsidR="00A02422" w:rsidRPr="00EB37E2" w:rsidRDefault="00A02422" w:rsidP="00666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:rsidR="00A02422" w:rsidRPr="00EB37E2" w:rsidRDefault="00A02422" w:rsidP="00666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37E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[ m</w:t>
            </w:r>
            <w:r w:rsidRPr="00EB37E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EB37E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64" w:type="pct"/>
            <w:shd w:val="pct5" w:color="auto" w:fill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02422" w:rsidRPr="00EB37E2" w:rsidRDefault="00A02422" w:rsidP="00666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37E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Powierzchnia</w:t>
            </w:r>
          </w:p>
          <w:p w:rsidR="00A02422" w:rsidRPr="00EB37E2" w:rsidRDefault="00A02422" w:rsidP="00666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37E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użytkowa ogrzewanych budynków</w:t>
            </w:r>
          </w:p>
          <w:p w:rsidR="00A02422" w:rsidRPr="00EB37E2" w:rsidRDefault="00A02422" w:rsidP="00666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:rsidR="00A02422" w:rsidRPr="00EB37E2" w:rsidRDefault="00A02422" w:rsidP="00666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37E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[ m</w:t>
            </w:r>
            <w:r w:rsidRPr="00EB37E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EB37E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689" w:type="pct"/>
            <w:shd w:val="pct5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2422" w:rsidRPr="00EB37E2" w:rsidRDefault="00A02422" w:rsidP="00666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37E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Rodzaj kotła</w:t>
            </w:r>
          </w:p>
        </w:tc>
      </w:tr>
      <w:tr w:rsidR="00A02422" w:rsidRPr="00EB37E2" w:rsidTr="0066638C">
        <w:trPr>
          <w:trHeight w:val="897"/>
          <w:tblCellSpacing w:w="0" w:type="dxa"/>
        </w:trPr>
        <w:tc>
          <w:tcPr>
            <w:tcW w:w="387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02422" w:rsidRPr="00EB37E2" w:rsidRDefault="00A02422" w:rsidP="00666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37E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8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02422" w:rsidRPr="00EB37E2" w:rsidRDefault="00A02422" w:rsidP="00666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37E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Administracyjny  </w:t>
            </w:r>
          </w:p>
        </w:tc>
        <w:tc>
          <w:tcPr>
            <w:tcW w:w="672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02422" w:rsidRPr="00EB37E2" w:rsidRDefault="00A02422" w:rsidP="00666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37E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8920,35</w:t>
            </w:r>
          </w:p>
        </w:tc>
        <w:tc>
          <w:tcPr>
            <w:tcW w:w="864" w:type="pc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A02422" w:rsidRPr="00EB37E2" w:rsidRDefault="00A02422" w:rsidP="00666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37E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1458,54</w:t>
            </w:r>
          </w:p>
        </w:tc>
        <w:tc>
          <w:tcPr>
            <w:tcW w:w="1689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A02422" w:rsidRPr="00EB37E2" w:rsidRDefault="00A02422" w:rsidP="0066638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37E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- 1 kocioł olejowy kondensacyjny (</w:t>
            </w:r>
            <w:proofErr w:type="spellStart"/>
            <w:r w:rsidRPr="00EB37E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Vitoradial</w:t>
            </w:r>
            <w:proofErr w:type="spellEnd"/>
            <w:r w:rsidRPr="00EB37E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300 T</w:t>
            </w:r>
            <w:r w:rsidR="00265B8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o mocy </w:t>
            </w:r>
            <w:r w:rsidRPr="00EB37E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157 KW – 2018 r.).</w:t>
            </w:r>
          </w:p>
        </w:tc>
      </w:tr>
    </w:tbl>
    <w:p w:rsidR="00A02422" w:rsidRPr="00EB37E2" w:rsidRDefault="00A02422" w:rsidP="00A02422">
      <w:pPr>
        <w:spacing w:after="57" w:line="240" w:lineRule="auto"/>
        <w:jc w:val="both"/>
        <w:rPr>
          <w:rFonts w:eastAsia="Times New Roman" w:cs="Times New Roman"/>
          <w:bCs/>
          <w:color w:val="000000" w:themeColor="text1"/>
          <w:sz w:val="20"/>
          <w:szCs w:val="20"/>
          <w:lang w:eastAsia="pl-PL"/>
        </w:rPr>
      </w:pPr>
    </w:p>
    <w:p w:rsidR="00A02422" w:rsidRPr="003A4938" w:rsidRDefault="00A02422" w:rsidP="00A02422">
      <w:pPr>
        <w:spacing w:after="57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  <w:r w:rsidRPr="003A4938">
        <w:rPr>
          <w:rFonts w:eastAsia="Times New Roman" w:cs="Times New Roman"/>
          <w:bCs/>
          <w:color w:val="000000" w:themeColor="text1"/>
          <w:szCs w:val="28"/>
          <w:lang w:eastAsia="pl-PL"/>
        </w:rPr>
        <w:t>Kocioł olejowy</w:t>
      </w:r>
      <w:r w:rsidR="00D30372">
        <w:rPr>
          <w:rFonts w:eastAsia="Times New Roman" w:cs="Times New Roman"/>
          <w:bCs/>
          <w:color w:val="000000" w:themeColor="text1"/>
          <w:szCs w:val="28"/>
          <w:lang w:eastAsia="pl-PL"/>
        </w:rPr>
        <w:t xml:space="preserve"> kondensacyjny </w:t>
      </w:r>
      <w:r w:rsidRPr="003A4938">
        <w:rPr>
          <w:rFonts w:eastAsia="Times New Roman" w:cs="Times New Roman"/>
          <w:bCs/>
          <w:color w:val="000000" w:themeColor="text1"/>
          <w:szCs w:val="28"/>
          <w:lang w:eastAsia="pl-PL"/>
        </w:rPr>
        <w:t>znajdując</w:t>
      </w:r>
      <w:r>
        <w:rPr>
          <w:rFonts w:eastAsia="Times New Roman" w:cs="Times New Roman"/>
          <w:bCs/>
          <w:color w:val="000000" w:themeColor="text1"/>
          <w:szCs w:val="28"/>
          <w:lang w:eastAsia="pl-PL"/>
        </w:rPr>
        <w:t>y</w:t>
      </w:r>
      <w:r w:rsidRPr="003A4938">
        <w:rPr>
          <w:rFonts w:eastAsia="Times New Roman" w:cs="Times New Roman"/>
          <w:bCs/>
          <w:color w:val="000000" w:themeColor="text1"/>
          <w:szCs w:val="28"/>
          <w:lang w:eastAsia="pl-PL"/>
        </w:rPr>
        <w:t xml:space="preserve"> się na parterze budynku administracyjnego, służy do ogrzania budynków administracyjnego oraz garażowego, znajdujących się na terenie Placówki SG w m. Dubeninki.</w:t>
      </w:r>
    </w:p>
    <w:p w:rsidR="00A02422" w:rsidRPr="003A4938" w:rsidRDefault="00A02422" w:rsidP="00A02422">
      <w:pPr>
        <w:spacing w:after="57" w:line="240" w:lineRule="auto"/>
        <w:rPr>
          <w:rFonts w:eastAsia="Times New Roman" w:cs="Times New Roman"/>
          <w:bCs/>
          <w:color w:val="000000" w:themeColor="text1"/>
          <w:szCs w:val="24"/>
          <w:lang w:eastAsia="pl-PL"/>
        </w:rPr>
      </w:pPr>
      <w:r w:rsidRPr="003A4938">
        <w:rPr>
          <w:rFonts w:eastAsia="Times New Roman" w:cs="Times New Roman"/>
          <w:bCs/>
          <w:color w:val="000000" w:themeColor="text1"/>
          <w:szCs w:val="24"/>
          <w:lang w:eastAsia="pl-PL"/>
        </w:rPr>
        <w:t>Budynek administracyjny rok budowy – 2019.</w:t>
      </w:r>
    </w:p>
    <w:p w:rsidR="00A02422" w:rsidRPr="003A4938" w:rsidRDefault="00A02422" w:rsidP="00A02422">
      <w:pPr>
        <w:spacing w:after="57" w:line="240" w:lineRule="auto"/>
        <w:rPr>
          <w:rFonts w:eastAsia="Times New Roman" w:cs="Times New Roman"/>
          <w:bCs/>
          <w:color w:val="000000" w:themeColor="text1"/>
          <w:szCs w:val="24"/>
          <w:lang w:eastAsia="pl-PL"/>
        </w:rPr>
      </w:pPr>
      <w:r w:rsidRPr="003A4938">
        <w:rPr>
          <w:rFonts w:eastAsia="Times New Roman" w:cs="Times New Roman"/>
          <w:bCs/>
          <w:color w:val="000000" w:themeColor="text1"/>
          <w:szCs w:val="24"/>
          <w:lang w:eastAsia="pl-PL"/>
        </w:rPr>
        <w:t>Świadectwo charakterystyki energetycznej budynku – SCHE/6698/1/2020.</w:t>
      </w:r>
    </w:p>
    <w:p w:rsidR="00A02422" w:rsidRPr="003A4938" w:rsidRDefault="00A02422" w:rsidP="00A02422">
      <w:pPr>
        <w:spacing w:after="57" w:line="240" w:lineRule="auto"/>
        <w:rPr>
          <w:rFonts w:eastAsia="Times New Roman" w:cs="Times New Roman"/>
          <w:bCs/>
          <w:color w:val="000000" w:themeColor="text1"/>
          <w:szCs w:val="24"/>
          <w:lang w:eastAsia="pl-PL"/>
        </w:rPr>
      </w:pPr>
      <w:r w:rsidRPr="003A4938">
        <w:rPr>
          <w:rFonts w:eastAsia="Times New Roman" w:cs="Times New Roman"/>
          <w:bCs/>
          <w:color w:val="000000" w:themeColor="text1"/>
          <w:szCs w:val="24"/>
          <w:lang w:eastAsia="pl-PL"/>
        </w:rPr>
        <w:t>Budynek garażowy rok budowy – 2019.</w:t>
      </w:r>
    </w:p>
    <w:p w:rsidR="00A02422" w:rsidRPr="00703AFE" w:rsidRDefault="00A02422" w:rsidP="00A02422">
      <w:pPr>
        <w:spacing w:after="57" w:line="240" w:lineRule="auto"/>
        <w:rPr>
          <w:rFonts w:eastAsia="Times New Roman" w:cs="Times New Roman"/>
          <w:bCs/>
          <w:color w:val="000000" w:themeColor="text1"/>
          <w:szCs w:val="24"/>
          <w:lang w:eastAsia="pl-PL"/>
        </w:rPr>
      </w:pPr>
      <w:r w:rsidRPr="003A4938">
        <w:rPr>
          <w:rFonts w:eastAsia="Times New Roman" w:cs="Times New Roman"/>
          <w:bCs/>
          <w:color w:val="000000" w:themeColor="text1"/>
          <w:szCs w:val="24"/>
          <w:lang w:eastAsia="pl-PL"/>
        </w:rPr>
        <w:t>Świadectwo charakterystyki energetycznej budynku – SCHE/6698/2/2020.</w:t>
      </w:r>
    </w:p>
    <w:p w:rsidR="00A02422" w:rsidRDefault="00A02422" w:rsidP="00DA6B0A">
      <w:pPr>
        <w:spacing w:after="57" w:line="240" w:lineRule="auto"/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2E2F1F" w:rsidRDefault="002E2F1F" w:rsidP="002E2F1F">
      <w:pPr>
        <w:spacing w:after="0" w:line="240" w:lineRule="auto"/>
        <w:ind w:firstLine="360"/>
        <w:jc w:val="both"/>
        <w:rPr>
          <w:rFonts w:eastAsia="Times New Roman" w:cs="Times New Roman"/>
          <w:b/>
          <w:szCs w:val="24"/>
          <w:lang w:eastAsia="pl-PL"/>
        </w:rPr>
      </w:pPr>
      <w:r w:rsidRPr="00371EAC">
        <w:rPr>
          <w:rFonts w:eastAsia="Times New Roman" w:cs="Times New Roman"/>
          <w:szCs w:val="24"/>
          <w:lang w:eastAsia="pl-PL"/>
        </w:rPr>
        <w:t xml:space="preserve">Termin realizacji </w:t>
      </w:r>
      <w:r>
        <w:rPr>
          <w:rFonts w:eastAsia="Times New Roman" w:cs="Times New Roman"/>
          <w:szCs w:val="24"/>
          <w:lang w:eastAsia="pl-PL"/>
        </w:rPr>
        <w:t xml:space="preserve">przedmiotu zamówienia </w:t>
      </w:r>
      <w:r w:rsidR="004D2713">
        <w:rPr>
          <w:rFonts w:eastAsia="Times New Roman" w:cs="Times New Roman"/>
          <w:szCs w:val="24"/>
          <w:lang w:eastAsia="pl-PL"/>
        </w:rPr>
        <w:t>–</w:t>
      </w:r>
      <w:r w:rsidR="007176BD">
        <w:rPr>
          <w:rFonts w:eastAsia="Times New Roman" w:cs="Times New Roman"/>
          <w:szCs w:val="24"/>
          <w:lang w:eastAsia="pl-PL"/>
        </w:rPr>
        <w:t xml:space="preserve"> </w:t>
      </w:r>
      <w:r w:rsidR="004D2713">
        <w:rPr>
          <w:rFonts w:eastAsia="Times New Roman" w:cs="Times New Roman"/>
          <w:b/>
          <w:szCs w:val="24"/>
          <w:lang w:eastAsia="pl-PL"/>
        </w:rPr>
        <w:t>do dnia 29 listopada 2024 r.</w:t>
      </w:r>
    </w:p>
    <w:p w:rsidR="002E2F1F" w:rsidRDefault="002E2F1F" w:rsidP="002E2F1F">
      <w:pPr>
        <w:spacing w:after="0" w:line="240" w:lineRule="auto"/>
        <w:ind w:firstLine="360"/>
        <w:jc w:val="both"/>
        <w:rPr>
          <w:rFonts w:eastAsia="Times New Roman" w:cs="Times New Roman"/>
          <w:b/>
          <w:szCs w:val="24"/>
          <w:lang w:eastAsia="pl-PL"/>
        </w:rPr>
      </w:pPr>
    </w:p>
    <w:p w:rsidR="002E2F1F" w:rsidRPr="00D011CB" w:rsidRDefault="002E2F1F" w:rsidP="002E2F1F">
      <w:pPr>
        <w:spacing w:after="0" w:line="240" w:lineRule="auto"/>
        <w:ind w:firstLine="360"/>
        <w:jc w:val="both"/>
        <w:rPr>
          <w:rFonts w:eastAsia="Times New Roman" w:cs="Times New Roman"/>
          <w:color w:val="FF0000"/>
          <w:szCs w:val="24"/>
          <w:lang w:eastAsia="pl-PL"/>
        </w:rPr>
      </w:pPr>
      <w:r w:rsidRPr="00EE35E4">
        <w:rPr>
          <w:rFonts w:eastAsia="Times New Roman" w:cs="Times New Roman"/>
          <w:szCs w:val="24"/>
          <w:lang w:eastAsia="pl-PL"/>
        </w:rPr>
        <w:t xml:space="preserve">Planowany termin uruchomienia kotłów </w:t>
      </w:r>
      <w:r>
        <w:rPr>
          <w:rFonts w:eastAsia="Times New Roman" w:cs="Times New Roman"/>
          <w:szCs w:val="24"/>
          <w:lang w:eastAsia="pl-PL"/>
        </w:rPr>
        <w:t xml:space="preserve">na sezon grzewczy </w:t>
      </w:r>
      <w:r w:rsidRPr="008D7E2E">
        <w:rPr>
          <w:rFonts w:eastAsia="Times New Roman" w:cs="Times New Roman"/>
          <w:color w:val="000000" w:themeColor="text1"/>
          <w:szCs w:val="24"/>
          <w:lang w:eastAsia="pl-PL"/>
        </w:rPr>
        <w:t>październik 202</w:t>
      </w:r>
      <w:r>
        <w:rPr>
          <w:rFonts w:eastAsia="Times New Roman" w:cs="Times New Roman"/>
          <w:color w:val="000000" w:themeColor="text1"/>
          <w:szCs w:val="24"/>
          <w:lang w:eastAsia="pl-PL"/>
        </w:rPr>
        <w:t>4</w:t>
      </w:r>
      <w:r w:rsidRPr="008D7E2E">
        <w:rPr>
          <w:rFonts w:eastAsia="Times New Roman" w:cs="Times New Roman"/>
          <w:color w:val="000000" w:themeColor="text1"/>
          <w:szCs w:val="24"/>
          <w:lang w:eastAsia="pl-PL"/>
        </w:rPr>
        <w:t xml:space="preserve"> r. </w:t>
      </w:r>
    </w:p>
    <w:p w:rsidR="002E2F1F" w:rsidRPr="00371EAC" w:rsidRDefault="002E2F1F" w:rsidP="002E2F1F">
      <w:pPr>
        <w:spacing w:after="0" w:line="240" w:lineRule="auto"/>
        <w:ind w:firstLine="360"/>
        <w:jc w:val="both"/>
        <w:rPr>
          <w:rFonts w:cs="Times New Roman"/>
          <w:szCs w:val="20"/>
        </w:rPr>
      </w:pPr>
      <w:r w:rsidRPr="00371EAC">
        <w:rPr>
          <w:rFonts w:eastAsia="Times New Roman" w:cs="Times New Roman"/>
          <w:szCs w:val="24"/>
          <w:lang w:eastAsia="pl-PL"/>
        </w:rPr>
        <w:t xml:space="preserve">Przeglądów winna dokonać osoba posiadająca </w:t>
      </w:r>
      <w:r w:rsidRPr="00371EAC">
        <w:rPr>
          <w:rFonts w:cs="Times New Roman"/>
          <w:szCs w:val="20"/>
        </w:rPr>
        <w:t>uprawnienia budowlane w specjalności instalacyjnej lub kwalifikacje wymagane przy wykonywaniu dozoru nad eksploatacją urządzeń wytwarzających, przetwarzających, przesyłających i zużywających ciepło  oraz innych urządzeń energetycznych</w:t>
      </w:r>
      <w:r>
        <w:rPr>
          <w:rFonts w:cs="Times New Roman"/>
          <w:szCs w:val="20"/>
        </w:rPr>
        <w:t>. Osoba ta powinna być</w:t>
      </w:r>
      <w:r w:rsidRPr="00371EAC">
        <w:rPr>
          <w:rFonts w:cs="Times New Roman"/>
          <w:szCs w:val="20"/>
        </w:rPr>
        <w:t xml:space="preserve"> wpisan</w:t>
      </w:r>
      <w:r>
        <w:rPr>
          <w:rFonts w:cs="Times New Roman"/>
          <w:szCs w:val="20"/>
        </w:rPr>
        <w:t>a</w:t>
      </w:r>
      <w:r w:rsidRPr="00371EAC">
        <w:rPr>
          <w:rFonts w:cs="Times New Roman"/>
          <w:szCs w:val="20"/>
        </w:rPr>
        <w:t xml:space="preserve"> do centralnego rejestru charakterystyki energetycznej budynków</w:t>
      </w:r>
      <w:r>
        <w:rPr>
          <w:rFonts w:cs="Times New Roman"/>
          <w:szCs w:val="20"/>
        </w:rPr>
        <w:t xml:space="preserve"> do wykazu osób uprawnionych do kontroli systemu ogrzewania lub systemu klimatyzacji. </w:t>
      </w:r>
    </w:p>
    <w:p w:rsidR="002E2F1F" w:rsidRPr="00371EAC" w:rsidRDefault="002E2F1F" w:rsidP="002E2F1F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1EAC">
        <w:rPr>
          <w:rFonts w:ascii="Arial" w:hAnsi="Arial" w:cs="Arial"/>
          <w:b/>
          <w:sz w:val="20"/>
          <w:szCs w:val="20"/>
        </w:rPr>
        <w:t xml:space="preserve"> </w:t>
      </w:r>
    </w:p>
    <w:p w:rsidR="002E2F1F" w:rsidRPr="00371EAC" w:rsidRDefault="002E2F1F" w:rsidP="002E2F1F">
      <w:pPr>
        <w:spacing w:after="0" w:line="240" w:lineRule="auto"/>
        <w:ind w:firstLine="360"/>
        <w:jc w:val="both"/>
        <w:rPr>
          <w:rFonts w:eastAsia="Times New Roman" w:cs="Times New Roman"/>
          <w:szCs w:val="24"/>
          <w:lang w:eastAsia="pl-PL"/>
        </w:rPr>
      </w:pPr>
      <w:r w:rsidRPr="00371EAC">
        <w:rPr>
          <w:rFonts w:eastAsia="Times New Roman" w:cs="Times New Roman"/>
          <w:szCs w:val="24"/>
          <w:lang w:eastAsia="pl-PL"/>
        </w:rPr>
        <w:t xml:space="preserve">Z powyższych prac należy sporządzić </w:t>
      </w:r>
      <w:r>
        <w:rPr>
          <w:rFonts w:eastAsia="Times New Roman" w:cs="Times New Roman"/>
          <w:szCs w:val="24"/>
          <w:lang w:eastAsia="pl-PL"/>
        </w:rPr>
        <w:t xml:space="preserve">protokół odrębnie </w:t>
      </w:r>
      <w:r w:rsidRPr="00031AA1">
        <w:rPr>
          <w:rFonts w:eastAsia="Times New Roman" w:cs="Times New Roman"/>
          <w:color w:val="000000" w:themeColor="text1"/>
          <w:szCs w:val="24"/>
          <w:lang w:eastAsia="pl-PL"/>
        </w:rPr>
        <w:t>dla każdego systemu ogrzewania (kotła)</w:t>
      </w:r>
      <w:r>
        <w:rPr>
          <w:rFonts w:eastAsia="Times New Roman" w:cs="Times New Roman"/>
          <w:szCs w:val="24"/>
          <w:lang w:eastAsia="pl-PL"/>
        </w:rPr>
        <w:t xml:space="preserve">, </w:t>
      </w:r>
      <w:r>
        <w:rPr>
          <w:rFonts w:cs="Times New Roman"/>
          <w:szCs w:val="24"/>
        </w:rPr>
        <w:t xml:space="preserve">zgodnie z art. 29 ust. 1 ustawy </w:t>
      </w:r>
      <w:r>
        <w:rPr>
          <w:shd w:val="clear" w:color="auto" w:fill="FFFFFF"/>
        </w:rPr>
        <w:t>z dnia 29 sierpnia 2014 r. o charakterystyce energetycznej budynków (Dz. U. z 202</w:t>
      </w:r>
      <w:r w:rsidR="007176BD">
        <w:rPr>
          <w:shd w:val="clear" w:color="auto" w:fill="FFFFFF"/>
        </w:rPr>
        <w:t>4</w:t>
      </w:r>
      <w:r>
        <w:rPr>
          <w:shd w:val="clear" w:color="auto" w:fill="FFFFFF"/>
        </w:rPr>
        <w:t xml:space="preserve"> r. poz. </w:t>
      </w:r>
      <w:r w:rsidR="007176BD">
        <w:rPr>
          <w:shd w:val="clear" w:color="auto" w:fill="FFFFFF"/>
        </w:rPr>
        <w:t>101</w:t>
      </w:r>
      <w:r>
        <w:rPr>
          <w:shd w:val="clear" w:color="auto" w:fill="FFFFFF"/>
        </w:rPr>
        <w:t>)</w:t>
      </w:r>
      <w:r>
        <w:rPr>
          <w:rFonts w:cs="Times New Roman"/>
          <w:szCs w:val="24"/>
        </w:rPr>
        <w:t xml:space="preserve"> oraz Rozporządzeniem Ministra Infrastruktury i Rozwoju z dnia 17 lutego 2015 r. w sprawie wzorów protokołów z kontroli systemu ogrzewania lub systemu klimatyzacji tj. Dz.U. z 2021 r. poz. 513).</w:t>
      </w:r>
    </w:p>
    <w:p w:rsidR="002E2F1F" w:rsidRDefault="002E2F1F" w:rsidP="002E2F1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:rsidR="00F66307" w:rsidRPr="00F66307" w:rsidRDefault="00F66307" w:rsidP="00F66307">
      <w:pPr>
        <w:spacing w:after="0"/>
        <w:ind w:left="4956" w:hanging="4247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</w:rPr>
        <w:t xml:space="preserve">       </w:t>
      </w:r>
      <w:r w:rsidRPr="00F66307">
        <w:rPr>
          <w:rFonts w:cs="Times New Roman"/>
          <w:b/>
          <w:sz w:val="20"/>
          <w:szCs w:val="20"/>
        </w:rPr>
        <w:t xml:space="preserve">st. inspektor  </w:t>
      </w:r>
    </w:p>
    <w:p w:rsidR="00F66307" w:rsidRPr="00F66307" w:rsidRDefault="00F66307" w:rsidP="00F66307">
      <w:pPr>
        <w:spacing w:after="0"/>
        <w:ind w:left="4248" w:hanging="4248"/>
        <w:jc w:val="both"/>
        <w:rPr>
          <w:rFonts w:cs="Times New Roman"/>
          <w:b/>
          <w:sz w:val="20"/>
          <w:szCs w:val="20"/>
        </w:rPr>
      </w:pPr>
      <w:r w:rsidRPr="00F66307">
        <w:rPr>
          <w:rFonts w:cs="Times New Roman"/>
          <w:b/>
          <w:sz w:val="20"/>
          <w:szCs w:val="20"/>
        </w:rPr>
        <w:t>Sekcji Budownictwa i Obsługi Nieruchomości</w:t>
      </w:r>
    </w:p>
    <w:p w:rsidR="00F66307" w:rsidRPr="00F66307" w:rsidRDefault="00F66307" w:rsidP="00F66307">
      <w:pPr>
        <w:spacing w:after="0"/>
        <w:ind w:left="4248" w:hanging="3822"/>
        <w:jc w:val="both"/>
        <w:rPr>
          <w:rFonts w:cs="Times New Roman"/>
          <w:b/>
          <w:sz w:val="20"/>
          <w:szCs w:val="20"/>
        </w:rPr>
      </w:pPr>
      <w:r w:rsidRPr="00F66307">
        <w:rPr>
          <w:rFonts w:cs="Times New Roman"/>
          <w:b/>
          <w:sz w:val="20"/>
          <w:szCs w:val="20"/>
        </w:rPr>
        <w:t xml:space="preserve">Wydziału Techniki i Zaopatrzenia </w:t>
      </w:r>
    </w:p>
    <w:p w:rsidR="00F66307" w:rsidRPr="00F66307" w:rsidRDefault="00F66307" w:rsidP="00F66307">
      <w:pPr>
        <w:spacing w:after="0"/>
        <w:ind w:left="2832" w:hanging="3255"/>
        <w:jc w:val="both"/>
        <w:rPr>
          <w:rFonts w:cs="Times New Roman"/>
          <w:b/>
          <w:sz w:val="20"/>
          <w:szCs w:val="20"/>
        </w:rPr>
      </w:pPr>
      <w:r w:rsidRPr="00F66307">
        <w:rPr>
          <w:rFonts w:cs="Times New Roman"/>
          <w:b/>
          <w:sz w:val="20"/>
          <w:szCs w:val="20"/>
        </w:rPr>
        <w:t xml:space="preserve">Warmińsko – Mazurskiego Oddziału Straży Granicznej </w:t>
      </w:r>
    </w:p>
    <w:p w:rsidR="00F66307" w:rsidRPr="00F66307" w:rsidRDefault="00F66307" w:rsidP="00F66307">
      <w:pPr>
        <w:spacing w:after="0"/>
        <w:ind w:hanging="3255"/>
        <w:jc w:val="both"/>
        <w:rPr>
          <w:rFonts w:cs="Times New Roman"/>
          <w:b/>
          <w:sz w:val="20"/>
          <w:szCs w:val="20"/>
        </w:rPr>
      </w:pPr>
    </w:p>
    <w:p w:rsidR="00F66307" w:rsidRPr="00F66307" w:rsidRDefault="00F66307" w:rsidP="00F66307">
      <w:pPr>
        <w:spacing w:after="0"/>
        <w:ind w:left="4956" w:hanging="4105"/>
        <w:jc w:val="both"/>
        <w:rPr>
          <w:rFonts w:cs="Times New Roman"/>
          <w:sz w:val="20"/>
          <w:szCs w:val="20"/>
        </w:rPr>
      </w:pPr>
      <w:r w:rsidRPr="00F66307">
        <w:rPr>
          <w:rFonts w:cs="Times New Roman"/>
          <w:b/>
          <w:sz w:val="20"/>
          <w:szCs w:val="20"/>
        </w:rPr>
        <w:t>Beata ĆWIKLIŃSKA</w:t>
      </w:r>
      <w:r w:rsidRPr="00F66307">
        <w:rPr>
          <w:rFonts w:cs="Times New Roman"/>
          <w:sz w:val="20"/>
          <w:szCs w:val="20"/>
        </w:rPr>
        <w:t xml:space="preserve"> </w:t>
      </w:r>
    </w:p>
    <w:p w:rsidR="002E2F1F" w:rsidRDefault="002E2F1F" w:rsidP="00703868">
      <w:pPr>
        <w:spacing w:after="0" w:line="240" w:lineRule="auto"/>
        <w:jc w:val="both"/>
        <w:rPr>
          <w:rFonts w:cs="Times New Roman"/>
          <w:bCs/>
        </w:rPr>
      </w:pPr>
    </w:p>
    <w:p w:rsidR="002E2F1F" w:rsidRDefault="002E2F1F" w:rsidP="00703868">
      <w:pPr>
        <w:spacing w:after="0" w:line="240" w:lineRule="auto"/>
        <w:jc w:val="both"/>
        <w:rPr>
          <w:rFonts w:cs="Times New Roman"/>
          <w:bCs/>
        </w:rPr>
      </w:pPr>
    </w:p>
    <w:p w:rsidR="002E2F1F" w:rsidRDefault="002E2F1F" w:rsidP="00703868">
      <w:pPr>
        <w:spacing w:after="0" w:line="240" w:lineRule="auto"/>
        <w:jc w:val="both"/>
        <w:rPr>
          <w:rFonts w:cs="Times New Roman"/>
          <w:bCs/>
        </w:rPr>
      </w:pPr>
    </w:p>
    <w:p w:rsidR="00F66307" w:rsidRDefault="00F66307" w:rsidP="00703868">
      <w:pPr>
        <w:spacing w:after="0" w:line="240" w:lineRule="auto"/>
        <w:jc w:val="both"/>
        <w:rPr>
          <w:rFonts w:cs="Times New Roman"/>
          <w:bCs/>
        </w:rPr>
      </w:pPr>
    </w:p>
    <w:p w:rsidR="00F66307" w:rsidRDefault="00F66307" w:rsidP="00703868">
      <w:pPr>
        <w:spacing w:after="0" w:line="240" w:lineRule="auto"/>
        <w:jc w:val="both"/>
        <w:rPr>
          <w:rFonts w:cs="Times New Roman"/>
          <w:bCs/>
        </w:rPr>
      </w:pPr>
    </w:p>
    <w:p w:rsidR="002E2F1F" w:rsidRDefault="002E2F1F" w:rsidP="002E2F1F">
      <w:pPr>
        <w:rPr>
          <w:rFonts w:eastAsia="Times New Roman" w:cs="Times New Roman"/>
          <w:bCs/>
          <w:szCs w:val="24"/>
          <w:lang w:eastAsia="pl-PL"/>
        </w:rPr>
      </w:pP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</w:r>
      <w:r>
        <w:rPr>
          <w:rFonts w:eastAsia="Times New Roman" w:cs="Times New Roman"/>
          <w:bCs/>
          <w:szCs w:val="24"/>
          <w:lang w:eastAsia="pl-PL"/>
        </w:rPr>
        <w:t>……………………………</w:t>
      </w:r>
    </w:p>
    <w:p w:rsidR="002E2F1F" w:rsidRDefault="002E2F1F" w:rsidP="002E2F1F">
      <w:pPr>
        <w:spacing w:after="0" w:line="240" w:lineRule="auto"/>
        <w:ind w:left="6372" w:firstLine="708"/>
        <w:jc w:val="both"/>
        <w:rPr>
          <w:rFonts w:cs="Times New Roman"/>
          <w:bCs/>
        </w:rPr>
      </w:pPr>
      <w:r w:rsidRPr="00216325">
        <w:rPr>
          <w:rFonts w:eastAsia="Times New Roman" w:cs="Times New Roman"/>
          <w:bCs/>
          <w:szCs w:val="24"/>
          <w:lang w:eastAsia="pl-PL"/>
        </w:rPr>
        <w:t>(data, podpis)</w:t>
      </w:r>
    </w:p>
    <w:sectPr w:rsidR="002E2F1F" w:rsidSect="002B7A20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0AC" w:rsidRDefault="00AA70AC" w:rsidP="00FF5988">
      <w:pPr>
        <w:spacing w:after="0" w:line="240" w:lineRule="auto"/>
      </w:pPr>
      <w:r>
        <w:separator/>
      </w:r>
    </w:p>
  </w:endnote>
  <w:endnote w:type="continuationSeparator" w:id="0">
    <w:p w:rsidR="00AA70AC" w:rsidRDefault="00AA70AC" w:rsidP="00FF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0AC" w:rsidRDefault="00AA70AC" w:rsidP="00FF5988">
      <w:pPr>
        <w:spacing w:after="0" w:line="240" w:lineRule="auto"/>
      </w:pPr>
      <w:r>
        <w:separator/>
      </w:r>
    </w:p>
  </w:footnote>
  <w:footnote w:type="continuationSeparator" w:id="0">
    <w:p w:rsidR="00AA70AC" w:rsidRDefault="00AA70AC" w:rsidP="00FF5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7AE5"/>
    <w:multiLevelType w:val="multilevel"/>
    <w:tmpl w:val="6A50F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46BA7"/>
    <w:multiLevelType w:val="hybridMultilevel"/>
    <w:tmpl w:val="77407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95F"/>
    <w:multiLevelType w:val="hybridMultilevel"/>
    <w:tmpl w:val="B646326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13A1B29"/>
    <w:multiLevelType w:val="hybridMultilevel"/>
    <w:tmpl w:val="1CD4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9"/>
    <w:rsid w:val="00004872"/>
    <w:rsid w:val="00013C49"/>
    <w:rsid w:val="00013E29"/>
    <w:rsid w:val="000153AF"/>
    <w:rsid w:val="000163F7"/>
    <w:rsid w:val="00016D11"/>
    <w:rsid w:val="00027588"/>
    <w:rsid w:val="000279BC"/>
    <w:rsid w:val="0003054E"/>
    <w:rsid w:val="00031AA1"/>
    <w:rsid w:val="0003203B"/>
    <w:rsid w:val="00034987"/>
    <w:rsid w:val="00034D5B"/>
    <w:rsid w:val="00037360"/>
    <w:rsid w:val="000400B7"/>
    <w:rsid w:val="0004087D"/>
    <w:rsid w:val="00042344"/>
    <w:rsid w:val="00043202"/>
    <w:rsid w:val="0004482D"/>
    <w:rsid w:val="00045CA0"/>
    <w:rsid w:val="00045D52"/>
    <w:rsid w:val="00046810"/>
    <w:rsid w:val="00051B26"/>
    <w:rsid w:val="00052244"/>
    <w:rsid w:val="000528F0"/>
    <w:rsid w:val="00052D6A"/>
    <w:rsid w:val="00054014"/>
    <w:rsid w:val="000543E3"/>
    <w:rsid w:val="00056218"/>
    <w:rsid w:val="00056343"/>
    <w:rsid w:val="00075CB7"/>
    <w:rsid w:val="00076171"/>
    <w:rsid w:val="00082FDF"/>
    <w:rsid w:val="0008340D"/>
    <w:rsid w:val="00090857"/>
    <w:rsid w:val="00090D84"/>
    <w:rsid w:val="00092C85"/>
    <w:rsid w:val="000935F7"/>
    <w:rsid w:val="0009497A"/>
    <w:rsid w:val="00096059"/>
    <w:rsid w:val="00096F50"/>
    <w:rsid w:val="000A07DA"/>
    <w:rsid w:val="000A26CD"/>
    <w:rsid w:val="000A2F65"/>
    <w:rsid w:val="000A4155"/>
    <w:rsid w:val="000B009A"/>
    <w:rsid w:val="000B3CBE"/>
    <w:rsid w:val="000B47D5"/>
    <w:rsid w:val="000B48A7"/>
    <w:rsid w:val="000B5842"/>
    <w:rsid w:val="000C11ED"/>
    <w:rsid w:val="000C1839"/>
    <w:rsid w:val="000C19E1"/>
    <w:rsid w:val="000C1EBC"/>
    <w:rsid w:val="000C2724"/>
    <w:rsid w:val="000C3A97"/>
    <w:rsid w:val="000C6651"/>
    <w:rsid w:val="000D1AA4"/>
    <w:rsid w:val="000D2DE4"/>
    <w:rsid w:val="000D53D4"/>
    <w:rsid w:val="000E4494"/>
    <w:rsid w:val="000E4836"/>
    <w:rsid w:val="000E4AD2"/>
    <w:rsid w:val="000E6649"/>
    <w:rsid w:val="000F29B6"/>
    <w:rsid w:val="000F4CF2"/>
    <w:rsid w:val="000F75B4"/>
    <w:rsid w:val="001000A3"/>
    <w:rsid w:val="001036A1"/>
    <w:rsid w:val="00106C01"/>
    <w:rsid w:val="00107AD1"/>
    <w:rsid w:val="00111E5F"/>
    <w:rsid w:val="00115B8E"/>
    <w:rsid w:val="00115BDD"/>
    <w:rsid w:val="00116901"/>
    <w:rsid w:val="00117E9E"/>
    <w:rsid w:val="00120056"/>
    <w:rsid w:val="0012263A"/>
    <w:rsid w:val="00123EDF"/>
    <w:rsid w:val="00123F13"/>
    <w:rsid w:val="00126D80"/>
    <w:rsid w:val="001272F7"/>
    <w:rsid w:val="0012731D"/>
    <w:rsid w:val="001274DB"/>
    <w:rsid w:val="0013035F"/>
    <w:rsid w:val="00130DFB"/>
    <w:rsid w:val="0013190C"/>
    <w:rsid w:val="001327F3"/>
    <w:rsid w:val="00133DF5"/>
    <w:rsid w:val="00135EFE"/>
    <w:rsid w:val="001360A5"/>
    <w:rsid w:val="001371BF"/>
    <w:rsid w:val="00141DE5"/>
    <w:rsid w:val="00144893"/>
    <w:rsid w:val="00145E6F"/>
    <w:rsid w:val="00151396"/>
    <w:rsid w:val="00152F8E"/>
    <w:rsid w:val="00154371"/>
    <w:rsid w:val="00160106"/>
    <w:rsid w:val="00160D7F"/>
    <w:rsid w:val="00166A23"/>
    <w:rsid w:val="0017010D"/>
    <w:rsid w:val="00170558"/>
    <w:rsid w:val="00171B3F"/>
    <w:rsid w:val="00174177"/>
    <w:rsid w:val="00175683"/>
    <w:rsid w:val="001831CB"/>
    <w:rsid w:val="0019104B"/>
    <w:rsid w:val="00193334"/>
    <w:rsid w:val="001940A9"/>
    <w:rsid w:val="00196D69"/>
    <w:rsid w:val="00196F5C"/>
    <w:rsid w:val="001A5803"/>
    <w:rsid w:val="001A67FC"/>
    <w:rsid w:val="001A6C5C"/>
    <w:rsid w:val="001B1D28"/>
    <w:rsid w:val="001B46C3"/>
    <w:rsid w:val="001B7592"/>
    <w:rsid w:val="001C2282"/>
    <w:rsid w:val="001C7FC3"/>
    <w:rsid w:val="001D0565"/>
    <w:rsid w:val="001D05A5"/>
    <w:rsid w:val="001D330E"/>
    <w:rsid w:val="001D5595"/>
    <w:rsid w:val="001D567C"/>
    <w:rsid w:val="001D69EF"/>
    <w:rsid w:val="001D79EE"/>
    <w:rsid w:val="001E1320"/>
    <w:rsid w:val="001E3B57"/>
    <w:rsid w:val="001F0B84"/>
    <w:rsid w:val="001F52F6"/>
    <w:rsid w:val="002020FB"/>
    <w:rsid w:val="00204932"/>
    <w:rsid w:val="002065F7"/>
    <w:rsid w:val="00206E72"/>
    <w:rsid w:val="002116E1"/>
    <w:rsid w:val="00214C7E"/>
    <w:rsid w:val="00215042"/>
    <w:rsid w:val="00216325"/>
    <w:rsid w:val="0021720A"/>
    <w:rsid w:val="00222142"/>
    <w:rsid w:val="00224609"/>
    <w:rsid w:val="0022733A"/>
    <w:rsid w:val="00230D3E"/>
    <w:rsid w:val="00233CA7"/>
    <w:rsid w:val="0023673B"/>
    <w:rsid w:val="00240D8C"/>
    <w:rsid w:val="0024448C"/>
    <w:rsid w:val="00245419"/>
    <w:rsid w:val="00246194"/>
    <w:rsid w:val="00246896"/>
    <w:rsid w:val="00247709"/>
    <w:rsid w:val="002505FD"/>
    <w:rsid w:val="00252F5D"/>
    <w:rsid w:val="00256485"/>
    <w:rsid w:val="00256CA2"/>
    <w:rsid w:val="002633FD"/>
    <w:rsid w:val="00265B8D"/>
    <w:rsid w:val="00270558"/>
    <w:rsid w:val="0027692F"/>
    <w:rsid w:val="0027695E"/>
    <w:rsid w:val="00277CB1"/>
    <w:rsid w:val="00277F98"/>
    <w:rsid w:val="0028520A"/>
    <w:rsid w:val="0029244F"/>
    <w:rsid w:val="002A0A87"/>
    <w:rsid w:val="002A12BD"/>
    <w:rsid w:val="002A2034"/>
    <w:rsid w:val="002A2A8F"/>
    <w:rsid w:val="002A2FC4"/>
    <w:rsid w:val="002A4A4B"/>
    <w:rsid w:val="002A4F94"/>
    <w:rsid w:val="002B0F62"/>
    <w:rsid w:val="002B4201"/>
    <w:rsid w:val="002B47E8"/>
    <w:rsid w:val="002B4CE6"/>
    <w:rsid w:val="002B79E4"/>
    <w:rsid w:val="002B7A20"/>
    <w:rsid w:val="002C00C3"/>
    <w:rsid w:val="002C3242"/>
    <w:rsid w:val="002C4E77"/>
    <w:rsid w:val="002C7FE5"/>
    <w:rsid w:val="002D0106"/>
    <w:rsid w:val="002D22DB"/>
    <w:rsid w:val="002E1223"/>
    <w:rsid w:val="002E2736"/>
    <w:rsid w:val="002E282C"/>
    <w:rsid w:val="002E29F6"/>
    <w:rsid w:val="002E2F1F"/>
    <w:rsid w:val="002E4CCF"/>
    <w:rsid w:val="002E512C"/>
    <w:rsid w:val="002E518C"/>
    <w:rsid w:val="002E6768"/>
    <w:rsid w:val="002F056A"/>
    <w:rsid w:val="002F2099"/>
    <w:rsid w:val="00301F93"/>
    <w:rsid w:val="003121A1"/>
    <w:rsid w:val="00313AFD"/>
    <w:rsid w:val="003142B7"/>
    <w:rsid w:val="00315BAC"/>
    <w:rsid w:val="00322ECA"/>
    <w:rsid w:val="00324A6D"/>
    <w:rsid w:val="0033347B"/>
    <w:rsid w:val="00336488"/>
    <w:rsid w:val="00337268"/>
    <w:rsid w:val="00340C03"/>
    <w:rsid w:val="00341C11"/>
    <w:rsid w:val="00341E9A"/>
    <w:rsid w:val="00344FBB"/>
    <w:rsid w:val="003450C8"/>
    <w:rsid w:val="00346B37"/>
    <w:rsid w:val="00355E03"/>
    <w:rsid w:val="00360B63"/>
    <w:rsid w:val="0036284B"/>
    <w:rsid w:val="0036349C"/>
    <w:rsid w:val="00371EAC"/>
    <w:rsid w:val="00381D49"/>
    <w:rsid w:val="00382A38"/>
    <w:rsid w:val="00385BD8"/>
    <w:rsid w:val="00387B24"/>
    <w:rsid w:val="0039022D"/>
    <w:rsid w:val="00391607"/>
    <w:rsid w:val="00392AA8"/>
    <w:rsid w:val="00397D83"/>
    <w:rsid w:val="003A13B6"/>
    <w:rsid w:val="003A2BAF"/>
    <w:rsid w:val="003A5E83"/>
    <w:rsid w:val="003B343C"/>
    <w:rsid w:val="003B398F"/>
    <w:rsid w:val="003B4FB7"/>
    <w:rsid w:val="003B6A08"/>
    <w:rsid w:val="003C1F4A"/>
    <w:rsid w:val="003C7B31"/>
    <w:rsid w:val="003C7E87"/>
    <w:rsid w:val="003D2A20"/>
    <w:rsid w:val="003D2CE5"/>
    <w:rsid w:val="003D2DED"/>
    <w:rsid w:val="003D7635"/>
    <w:rsid w:val="003E2020"/>
    <w:rsid w:val="003E3A84"/>
    <w:rsid w:val="003E56F0"/>
    <w:rsid w:val="003E726A"/>
    <w:rsid w:val="003F2D56"/>
    <w:rsid w:val="003F4BF7"/>
    <w:rsid w:val="003F62B2"/>
    <w:rsid w:val="003F726F"/>
    <w:rsid w:val="003F7332"/>
    <w:rsid w:val="003F7571"/>
    <w:rsid w:val="003F78BA"/>
    <w:rsid w:val="00400CE2"/>
    <w:rsid w:val="004070E6"/>
    <w:rsid w:val="00407FE8"/>
    <w:rsid w:val="0041178A"/>
    <w:rsid w:val="00411D30"/>
    <w:rsid w:val="00411F8A"/>
    <w:rsid w:val="00412840"/>
    <w:rsid w:val="004137E0"/>
    <w:rsid w:val="00415F92"/>
    <w:rsid w:val="004212BD"/>
    <w:rsid w:val="00422D6C"/>
    <w:rsid w:val="00426599"/>
    <w:rsid w:val="00427C69"/>
    <w:rsid w:val="00432CC9"/>
    <w:rsid w:val="004403A1"/>
    <w:rsid w:val="004418C6"/>
    <w:rsid w:val="004420DB"/>
    <w:rsid w:val="00442995"/>
    <w:rsid w:val="004434AA"/>
    <w:rsid w:val="00443D4B"/>
    <w:rsid w:val="0044688C"/>
    <w:rsid w:val="00450347"/>
    <w:rsid w:val="0045398A"/>
    <w:rsid w:val="00456FD7"/>
    <w:rsid w:val="00457F64"/>
    <w:rsid w:val="00461F4C"/>
    <w:rsid w:val="0046322B"/>
    <w:rsid w:val="00463F7C"/>
    <w:rsid w:val="0046521D"/>
    <w:rsid w:val="00465BB8"/>
    <w:rsid w:val="00473912"/>
    <w:rsid w:val="00473CEB"/>
    <w:rsid w:val="0048231E"/>
    <w:rsid w:val="004916B4"/>
    <w:rsid w:val="004930E9"/>
    <w:rsid w:val="004938DA"/>
    <w:rsid w:val="00496B33"/>
    <w:rsid w:val="004A2B9D"/>
    <w:rsid w:val="004A2ECB"/>
    <w:rsid w:val="004A38AD"/>
    <w:rsid w:val="004A58C0"/>
    <w:rsid w:val="004A75F7"/>
    <w:rsid w:val="004B1310"/>
    <w:rsid w:val="004B3272"/>
    <w:rsid w:val="004B5E10"/>
    <w:rsid w:val="004B669D"/>
    <w:rsid w:val="004C27D7"/>
    <w:rsid w:val="004C3153"/>
    <w:rsid w:val="004C6FA3"/>
    <w:rsid w:val="004D01A3"/>
    <w:rsid w:val="004D1F90"/>
    <w:rsid w:val="004D2713"/>
    <w:rsid w:val="004D2A77"/>
    <w:rsid w:val="004D6032"/>
    <w:rsid w:val="004D7468"/>
    <w:rsid w:val="004E0D5F"/>
    <w:rsid w:val="004E3E9F"/>
    <w:rsid w:val="004E4222"/>
    <w:rsid w:val="004E52FD"/>
    <w:rsid w:val="004E5AFE"/>
    <w:rsid w:val="004F0AD0"/>
    <w:rsid w:val="004F20C6"/>
    <w:rsid w:val="004F2B42"/>
    <w:rsid w:val="004F4929"/>
    <w:rsid w:val="004F54B4"/>
    <w:rsid w:val="004F57C2"/>
    <w:rsid w:val="004F5EDB"/>
    <w:rsid w:val="004F667F"/>
    <w:rsid w:val="004F69FA"/>
    <w:rsid w:val="00500CBF"/>
    <w:rsid w:val="00504674"/>
    <w:rsid w:val="0050496A"/>
    <w:rsid w:val="00505D40"/>
    <w:rsid w:val="00510080"/>
    <w:rsid w:val="005104BC"/>
    <w:rsid w:val="00511215"/>
    <w:rsid w:val="00511884"/>
    <w:rsid w:val="00515697"/>
    <w:rsid w:val="005163B6"/>
    <w:rsid w:val="005168B1"/>
    <w:rsid w:val="005210DE"/>
    <w:rsid w:val="00524B7E"/>
    <w:rsid w:val="00524EA4"/>
    <w:rsid w:val="00527440"/>
    <w:rsid w:val="00533D61"/>
    <w:rsid w:val="005358E4"/>
    <w:rsid w:val="005366D0"/>
    <w:rsid w:val="00544A57"/>
    <w:rsid w:val="00546342"/>
    <w:rsid w:val="005562AC"/>
    <w:rsid w:val="005613A4"/>
    <w:rsid w:val="005662CF"/>
    <w:rsid w:val="005708C6"/>
    <w:rsid w:val="005710D8"/>
    <w:rsid w:val="00573E6F"/>
    <w:rsid w:val="0057410E"/>
    <w:rsid w:val="00577478"/>
    <w:rsid w:val="005806DA"/>
    <w:rsid w:val="00580F38"/>
    <w:rsid w:val="00581EC2"/>
    <w:rsid w:val="00582EAC"/>
    <w:rsid w:val="005832D9"/>
    <w:rsid w:val="00583CDC"/>
    <w:rsid w:val="00585308"/>
    <w:rsid w:val="00590A9A"/>
    <w:rsid w:val="005915F8"/>
    <w:rsid w:val="00591CD0"/>
    <w:rsid w:val="00593A40"/>
    <w:rsid w:val="005961AF"/>
    <w:rsid w:val="00597FF6"/>
    <w:rsid w:val="005A108F"/>
    <w:rsid w:val="005A14A3"/>
    <w:rsid w:val="005A1E8E"/>
    <w:rsid w:val="005A244A"/>
    <w:rsid w:val="005A51DE"/>
    <w:rsid w:val="005B00F8"/>
    <w:rsid w:val="005B0F79"/>
    <w:rsid w:val="005B4EC3"/>
    <w:rsid w:val="005B61C2"/>
    <w:rsid w:val="005B7756"/>
    <w:rsid w:val="005C210B"/>
    <w:rsid w:val="005C6179"/>
    <w:rsid w:val="005C6710"/>
    <w:rsid w:val="005C6C7C"/>
    <w:rsid w:val="005D0E40"/>
    <w:rsid w:val="005D10C3"/>
    <w:rsid w:val="005D5268"/>
    <w:rsid w:val="005D54FC"/>
    <w:rsid w:val="005D66E8"/>
    <w:rsid w:val="005D6EA5"/>
    <w:rsid w:val="005D78E0"/>
    <w:rsid w:val="005E2827"/>
    <w:rsid w:val="005E3559"/>
    <w:rsid w:val="005F2053"/>
    <w:rsid w:val="005F33B2"/>
    <w:rsid w:val="005F57FC"/>
    <w:rsid w:val="006002D3"/>
    <w:rsid w:val="006015AE"/>
    <w:rsid w:val="00603D94"/>
    <w:rsid w:val="00605132"/>
    <w:rsid w:val="0060660C"/>
    <w:rsid w:val="00611300"/>
    <w:rsid w:val="006157CB"/>
    <w:rsid w:val="00617C6D"/>
    <w:rsid w:val="00620FAB"/>
    <w:rsid w:val="0062723A"/>
    <w:rsid w:val="00627A11"/>
    <w:rsid w:val="00640459"/>
    <w:rsid w:val="00641E9C"/>
    <w:rsid w:val="00643E9A"/>
    <w:rsid w:val="00644E2D"/>
    <w:rsid w:val="006461A9"/>
    <w:rsid w:val="006518FC"/>
    <w:rsid w:val="00656205"/>
    <w:rsid w:val="00656501"/>
    <w:rsid w:val="00656F91"/>
    <w:rsid w:val="006575C4"/>
    <w:rsid w:val="00657B92"/>
    <w:rsid w:val="006604D4"/>
    <w:rsid w:val="00662B63"/>
    <w:rsid w:val="006664FA"/>
    <w:rsid w:val="00666D17"/>
    <w:rsid w:val="00667DE4"/>
    <w:rsid w:val="00667F46"/>
    <w:rsid w:val="006710E8"/>
    <w:rsid w:val="006764BA"/>
    <w:rsid w:val="006774AE"/>
    <w:rsid w:val="00695184"/>
    <w:rsid w:val="006A2C34"/>
    <w:rsid w:val="006A4343"/>
    <w:rsid w:val="006A51F9"/>
    <w:rsid w:val="006A6850"/>
    <w:rsid w:val="006A7380"/>
    <w:rsid w:val="006A7DE8"/>
    <w:rsid w:val="006B24CD"/>
    <w:rsid w:val="006B30B2"/>
    <w:rsid w:val="006B36B5"/>
    <w:rsid w:val="006B393B"/>
    <w:rsid w:val="006B5734"/>
    <w:rsid w:val="006B7070"/>
    <w:rsid w:val="006C0567"/>
    <w:rsid w:val="006C1365"/>
    <w:rsid w:val="006C21B3"/>
    <w:rsid w:val="006C2CBE"/>
    <w:rsid w:val="006C46A3"/>
    <w:rsid w:val="006C46AE"/>
    <w:rsid w:val="006C4B6B"/>
    <w:rsid w:val="006C5478"/>
    <w:rsid w:val="006C5650"/>
    <w:rsid w:val="006C56CE"/>
    <w:rsid w:val="006C6A62"/>
    <w:rsid w:val="006C7718"/>
    <w:rsid w:val="006D3126"/>
    <w:rsid w:val="006D34C7"/>
    <w:rsid w:val="006D64E1"/>
    <w:rsid w:val="006D6B4F"/>
    <w:rsid w:val="006E1145"/>
    <w:rsid w:val="006E39DD"/>
    <w:rsid w:val="006E41F0"/>
    <w:rsid w:val="006F0DCC"/>
    <w:rsid w:val="006F1010"/>
    <w:rsid w:val="006F560B"/>
    <w:rsid w:val="00700B17"/>
    <w:rsid w:val="00701145"/>
    <w:rsid w:val="00701987"/>
    <w:rsid w:val="00703868"/>
    <w:rsid w:val="0070560A"/>
    <w:rsid w:val="00706009"/>
    <w:rsid w:val="00707A8F"/>
    <w:rsid w:val="007120E8"/>
    <w:rsid w:val="00714DEC"/>
    <w:rsid w:val="007176BD"/>
    <w:rsid w:val="007243DF"/>
    <w:rsid w:val="00725185"/>
    <w:rsid w:val="007307F0"/>
    <w:rsid w:val="007317BF"/>
    <w:rsid w:val="007339B5"/>
    <w:rsid w:val="00736C53"/>
    <w:rsid w:val="00741FD5"/>
    <w:rsid w:val="007436FE"/>
    <w:rsid w:val="00745F9C"/>
    <w:rsid w:val="0075290A"/>
    <w:rsid w:val="00756BE9"/>
    <w:rsid w:val="00760D8C"/>
    <w:rsid w:val="00761681"/>
    <w:rsid w:val="00765528"/>
    <w:rsid w:val="00767395"/>
    <w:rsid w:val="00767B17"/>
    <w:rsid w:val="00770C29"/>
    <w:rsid w:val="007711EE"/>
    <w:rsid w:val="0077282C"/>
    <w:rsid w:val="00776026"/>
    <w:rsid w:val="007761F5"/>
    <w:rsid w:val="00780AD9"/>
    <w:rsid w:val="007859EB"/>
    <w:rsid w:val="007A26B2"/>
    <w:rsid w:val="007A3D0D"/>
    <w:rsid w:val="007A7835"/>
    <w:rsid w:val="007A7A2A"/>
    <w:rsid w:val="007B195D"/>
    <w:rsid w:val="007C0134"/>
    <w:rsid w:val="007C2458"/>
    <w:rsid w:val="007C503F"/>
    <w:rsid w:val="007C6CEF"/>
    <w:rsid w:val="007C7167"/>
    <w:rsid w:val="007D407B"/>
    <w:rsid w:val="007D4D49"/>
    <w:rsid w:val="007E0E7F"/>
    <w:rsid w:val="007E2CD1"/>
    <w:rsid w:val="007E2DBD"/>
    <w:rsid w:val="007E3C68"/>
    <w:rsid w:val="007E7370"/>
    <w:rsid w:val="007F0A2E"/>
    <w:rsid w:val="007F12E9"/>
    <w:rsid w:val="007F31F8"/>
    <w:rsid w:val="007F44DE"/>
    <w:rsid w:val="007F47AA"/>
    <w:rsid w:val="007F5087"/>
    <w:rsid w:val="00801304"/>
    <w:rsid w:val="00801508"/>
    <w:rsid w:val="008027C5"/>
    <w:rsid w:val="00804868"/>
    <w:rsid w:val="00812703"/>
    <w:rsid w:val="00813069"/>
    <w:rsid w:val="00813A87"/>
    <w:rsid w:val="00817B31"/>
    <w:rsid w:val="00821DCC"/>
    <w:rsid w:val="00823F5C"/>
    <w:rsid w:val="00825506"/>
    <w:rsid w:val="00825762"/>
    <w:rsid w:val="00825D16"/>
    <w:rsid w:val="0082636A"/>
    <w:rsid w:val="00830485"/>
    <w:rsid w:val="00837B69"/>
    <w:rsid w:val="008425AE"/>
    <w:rsid w:val="008558F7"/>
    <w:rsid w:val="00855FC5"/>
    <w:rsid w:val="00856273"/>
    <w:rsid w:val="008570BC"/>
    <w:rsid w:val="008577FC"/>
    <w:rsid w:val="00860785"/>
    <w:rsid w:val="0086209F"/>
    <w:rsid w:val="00863D6C"/>
    <w:rsid w:val="00866F50"/>
    <w:rsid w:val="008679FA"/>
    <w:rsid w:val="00872D72"/>
    <w:rsid w:val="00876ACB"/>
    <w:rsid w:val="00877217"/>
    <w:rsid w:val="008827A9"/>
    <w:rsid w:val="00884441"/>
    <w:rsid w:val="00885942"/>
    <w:rsid w:val="00890362"/>
    <w:rsid w:val="00892A8A"/>
    <w:rsid w:val="00893785"/>
    <w:rsid w:val="00894A18"/>
    <w:rsid w:val="00895017"/>
    <w:rsid w:val="008A1550"/>
    <w:rsid w:val="008A28EA"/>
    <w:rsid w:val="008A47B0"/>
    <w:rsid w:val="008B1555"/>
    <w:rsid w:val="008B2624"/>
    <w:rsid w:val="008B2B17"/>
    <w:rsid w:val="008C0DE9"/>
    <w:rsid w:val="008C1BAB"/>
    <w:rsid w:val="008C5B1F"/>
    <w:rsid w:val="008E1796"/>
    <w:rsid w:val="008F0B5E"/>
    <w:rsid w:val="00900767"/>
    <w:rsid w:val="009025FA"/>
    <w:rsid w:val="009049AE"/>
    <w:rsid w:val="00906142"/>
    <w:rsid w:val="00906C7E"/>
    <w:rsid w:val="009116AF"/>
    <w:rsid w:val="009154D7"/>
    <w:rsid w:val="00915CF1"/>
    <w:rsid w:val="00916894"/>
    <w:rsid w:val="009172E0"/>
    <w:rsid w:val="00917EBF"/>
    <w:rsid w:val="009216EC"/>
    <w:rsid w:val="009303C5"/>
    <w:rsid w:val="009306C9"/>
    <w:rsid w:val="009369C1"/>
    <w:rsid w:val="009403D7"/>
    <w:rsid w:val="009410AF"/>
    <w:rsid w:val="00943F40"/>
    <w:rsid w:val="00945689"/>
    <w:rsid w:val="00951EF9"/>
    <w:rsid w:val="00951F70"/>
    <w:rsid w:val="0095397D"/>
    <w:rsid w:val="00957A6F"/>
    <w:rsid w:val="00965B5D"/>
    <w:rsid w:val="00966CD2"/>
    <w:rsid w:val="00967987"/>
    <w:rsid w:val="00967C7F"/>
    <w:rsid w:val="00973346"/>
    <w:rsid w:val="009767E1"/>
    <w:rsid w:val="009776F1"/>
    <w:rsid w:val="00980C33"/>
    <w:rsid w:val="0098201A"/>
    <w:rsid w:val="0099112B"/>
    <w:rsid w:val="009925A5"/>
    <w:rsid w:val="009957B1"/>
    <w:rsid w:val="00997ADD"/>
    <w:rsid w:val="009A3480"/>
    <w:rsid w:val="009B0DC6"/>
    <w:rsid w:val="009B0DD5"/>
    <w:rsid w:val="009B1034"/>
    <w:rsid w:val="009B193D"/>
    <w:rsid w:val="009C560C"/>
    <w:rsid w:val="009D3888"/>
    <w:rsid w:val="009E2B71"/>
    <w:rsid w:val="009E4FBF"/>
    <w:rsid w:val="009E649A"/>
    <w:rsid w:val="009E6E5F"/>
    <w:rsid w:val="009E7042"/>
    <w:rsid w:val="009F0880"/>
    <w:rsid w:val="009F2665"/>
    <w:rsid w:val="009F304B"/>
    <w:rsid w:val="009F7DCF"/>
    <w:rsid w:val="00A0215A"/>
    <w:rsid w:val="00A02422"/>
    <w:rsid w:val="00A02C98"/>
    <w:rsid w:val="00A1680E"/>
    <w:rsid w:val="00A20D81"/>
    <w:rsid w:val="00A219B5"/>
    <w:rsid w:val="00A25183"/>
    <w:rsid w:val="00A2685F"/>
    <w:rsid w:val="00A30F18"/>
    <w:rsid w:val="00A31ABC"/>
    <w:rsid w:val="00A339E2"/>
    <w:rsid w:val="00A34A89"/>
    <w:rsid w:val="00A37707"/>
    <w:rsid w:val="00A41284"/>
    <w:rsid w:val="00A431D6"/>
    <w:rsid w:val="00A51D45"/>
    <w:rsid w:val="00A53BE0"/>
    <w:rsid w:val="00A5600E"/>
    <w:rsid w:val="00A564AD"/>
    <w:rsid w:val="00A610E5"/>
    <w:rsid w:val="00A61114"/>
    <w:rsid w:val="00A62B0E"/>
    <w:rsid w:val="00A64630"/>
    <w:rsid w:val="00A709F2"/>
    <w:rsid w:val="00A72EB9"/>
    <w:rsid w:val="00A7552D"/>
    <w:rsid w:val="00A77459"/>
    <w:rsid w:val="00A84028"/>
    <w:rsid w:val="00A85C11"/>
    <w:rsid w:val="00A93909"/>
    <w:rsid w:val="00A94A1F"/>
    <w:rsid w:val="00A94F4A"/>
    <w:rsid w:val="00A96691"/>
    <w:rsid w:val="00A97B32"/>
    <w:rsid w:val="00A97BFC"/>
    <w:rsid w:val="00AA70AC"/>
    <w:rsid w:val="00AB0552"/>
    <w:rsid w:val="00AB55B7"/>
    <w:rsid w:val="00AC02DB"/>
    <w:rsid w:val="00AC174D"/>
    <w:rsid w:val="00AC4597"/>
    <w:rsid w:val="00AC6328"/>
    <w:rsid w:val="00AC7C40"/>
    <w:rsid w:val="00AC7CD7"/>
    <w:rsid w:val="00AD0494"/>
    <w:rsid w:val="00AD0741"/>
    <w:rsid w:val="00AD1163"/>
    <w:rsid w:val="00AD4454"/>
    <w:rsid w:val="00AD6016"/>
    <w:rsid w:val="00AD6DDC"/>
    <w:rsid w:val="00AD7DCF"/>
    <w:rsid w:val="00AD7F37"/>
    <w:rsid w:val="00AE239F"/>
    <w:rsid w:val="00AE2E2F"/>
    <w:rsid w:val="00AE493E"/>
    <w:rsid w:val="00AE4D47"/>
    <w:rsid w:val="00AE6BD4"/>
    <w:rsid w:val="00AE78C0"/>
    <w:rsid w:val="00AE7AB0"/>
    <w:rsid w:val="00AF1130"/>
    <w:rsid w:val="00AF1BD6"/>
    <w:rsid w:val="00AF3FCB"/>
    <w:rsid w:val="00AF70DD"/>
    <w:rsid w:val="00B01376"/>
    <w:rsid w:val="00B02707"/>
    <w:rsid w:val="00B029FA"/>
    <w:rsid w:val="00B0394C"/>
    <w:rsid w:val="00B05CD5"/>
    <w:rsid w:val="00B05D6D"/>
    <w:rsid w:val="00B07947"/>
    <w:rsid w:val="00B15681"/>
    <w:rsid w:val="00B26D79"/>
    <w:rsid w:val="00B2760D"/>
    <w:rsid w:val="00B32BC1"/>
    <w:rsid w:val="00B34D08"/>
    <w:rsid w:val="00B40D51"/>
    <w:rsid w:val="00B463DB"/>
    <w:rsid w:val="00B466A7"/>
    <w:rsid w:val="00B46AD5"/>
    <w:rsid w:val="00B473C1"/>
    <w:rsid w:val="00B476AF"/>
    <w:rsid w:val="00B50A30"/>
    <w:rsid w:val="00B533EF"/>
    <w:rsid w:val="00B63530"/>
    <w:rsid w:val="00B65061"/>
    <w:rsid w:val="00B659FD"/>
    <w:rsid w:val="00B734EB"/>
    <w:rsid w:val="00B7498E"/>
    <w:rsid w:val="00B75FBA"/>
    <w:rsid w:val="00B81E99"/>
    <w:rsid w:val="00B82718"/>
    <w:rsid w:val="00B84A71"/>
    <w:rsid w:val="00B84E5F"/>
    <w:rsid w:val="00B85EAA"/>
    <w:rsid w:val="00B8665E"/>
    <w:rsid w:val="00B86D88"/>
    <w:rsid w:val="00B94613"/>
    <w:rsid w:val="00B961BD"/>
    <w:rsid w:val="00B96BD5"/>
    <w:rsid w:val="00BA0CD2"/>
    <w:rsid w:val="00BA1ECE"/>
    <w:rsid w:val="00BA3DA2"/>
    <w:rsid w:val="00BA782B"/>
    <w:rsid w:val="00BA7B52"/>
    <w:rsid w:val="00BB08FB"/>
    <w:rsid w:val="00BB0CB7"/>
    <w:rsid w:val="00BB4759"/>
    <w:rsid w:val="00BB4A07"/>
    <w:rsid w:val="00BC0067"/>
    <w:rsid w:val="00BC2346"/>
    <w:rsid w:val="00BC23B8"/>
    <w:rsid w:val="00BD0EB3"/>
    <w:rsid w:val="00BD31F2"/>
    <w:rsid w:val="00BD58D2"/>
    <w:rsid w:val="00BD6980"/>
    <w:rsid w:val="00BD715F"/>
    <w:rsid w:val="00BD76A2"/>
    <w:rsid w:val="00BE2D5C"/>
    <w:rsid w:val="00BE43E2"/>
    <w:rsid w:val="00BE5110"/>
    <w:rsid w:val="00BE5346"/>
    <w:rsid w:val="00BE5952"/>
    <w:rsid w:val="00BF058C"/>
    <w:rsid w:val="00BF0EEB"/>
    <w:rsid w:val="00BF1412"/>
    <w:rsid w:val="00BF4E98"/>
    <w:rsid w:val="00C00137"/>
    <w:rsid w:val="00C0143F"/>
    <w:rsid w:val="00C03168"/>
    <w:rsid w:val="00C03297"/>
    <w:rsid w:val="00C036EF"/>
    <w:rsid w:val="00C1144B"/>
    <w:rsid w:val="00C13E17"/>
    <w:rsid w:val="00C16EB8"/>
    <w:rsid w:val="00C17A51"/>
    <w:rsid w:val="00C21135"/>
    <w:rsid w:val="00C22B76"/>
    <w:rsid w:val="00C231A6"/>
    <w:rsid w:val="00C24D2F"/>
    <w:rsid w:val="00C305AF"/>
    <w:rsid w:val="00C3067D"/>
    <w:rsid w:val="00C30F2C"/>
    <w:rsid w:val="00C3771C"/>
    <w:rsid w:val="00C42B9B"/>
    <w:rsid w:val="00C43CE9"/>
    <w:rsid w:val="00C44872"/>
    <w:rsid w:val="00C52715"/>
    <w:rsid w:val="00C55F97"/>
    <w:rsid w:val="00C560A4"/>
    <w:rsid w:val="00C62FF0"/>
    <w:rsid w:val="00C63475"/>
    <w:rsid w:val="00C644B5"/>
    <w:rsid w:val="00C65DD9"/>
    <w:rsid w:val="00C671A9"/>
    <w:rsid w:val="00C677DE"/>
    <w:rsid w:val="00C678D8"/>
    <w:rsid w:val="00C67AF8"/>
    <w:rsid w:val="00C75DAD"/>
    <w:rsid w:val="00C77892"/>
    <w:rsid w:val="00C77D5F"/>
    <w:rsid w:val="00C81EB9"/>
    <w:rsid w:val="00C81F14"/>
    <w:rsid w:val="00C8295B"/>
    <w:rsid w:val="00C92EF3"/>
    <w:rsid w:val="00C937F2"/>
    <w:rsid w:val="00C93911"/>
    <w:rsid w:val="00C950FB"/>
    <w:rsid w:val="00C96C07"/>
    <w:rsid w:val="00CA28E3"/>
    <w:rsid w:val="00CA2B9D"/>
    <w:rsid w:val="00CA2CC9"/>
    <w:rsid w:val="00CA5840"/>
    <w:rsid w:val="00CA58CF"/>
    <w:rsid w:val="00CB0BD3"/>
    <w:rsid w:val="00CB34ED"/>
    <w:rsid w:val="00CB4D7C"/>
    <w:rsid w:val="00CB6523"/>
    <w:rsid w:val="00CC0B3E"/>
    <w:rsid w:val="00CC150A"/>
    <w:rsid w:val="00CC2304"/>
    <w:rsid w:val="00CC25A9"/>
    <w:rsid w:val="00CC401F"/>
    <w:rsid w:val="00CC6E02"/>
    <w:rsid w:val="00CD0DC7"/>
    <w:rsid w:val="00CD22FA"/>
    <w:rsid w:val="00CD37EB"/>
    <w:rsid w:val="00CD4326"/>
    <w:rsid w:val="00CE60B7"/>
    <w:rsid w:val="00CE68F2"/>
    <w:rsid w:val="00CF0ECB"/>
    <w:rsid w:val="00CF14B3"/>
    <w:rsid w:val="00CF4057"/>
    <w:rsid w:val="00CF54FB"/>
    <w:rsid w:val="00D024E0"/>
    <w:rsid w:val="00D1005C"/>
    <w:rsid w:val="00D11B3A"/>
    <w:rsid w:val="00D13917"/>
    <w:rsid w:val="00D150B2"/>
    <w:rsid w:val="00D153E9"/>
    <w:rsid w:val="00D25801"/>
    <w:rsid w:val="00D26706"/>
    <w:rsid w:val="00D27DBB"/>
    <w:rsid w:val="00D30372"/>
    <w:rsid w:val="00D35893"/>
    <w:rsid w:val="00D36DC0"/>
    <w:rsid w:val="00D37949"/>
    <w:rsid w:val="00D37E7D"/>
    <w:rsid w:val="00D40882"/>
    <w:rsid w:val="00D442A9"/>
    <w:rsid w:val="00D447A4"/>
    <w:rsid w:val="00D52BB2"/>
    <w:rsid w:val="00D576DF"/>
    <w:rsid w:val="00D57F8D"/>
    <w:rsid w:val="00D6024C"/>
    <w:rsid w:val="00D61446"/>
    <w:rsid w:val="00D6231A"/>
    <w:rsid w:val="00D6387B"/>
    <w:rsid w:val="00D648E4"/>
    <w:rsid w:val="00D70893"/>
    <w:rsid w:val="00D70C3F"/>
    <w:rsid w:val="00D71622"/>
    <w:rsid w:val="00D7165F"/>
    <w:rsid w:val="00D77216"/>
    <w:rsid w:val="00D8425F"/>
    <w:rsid w:val="00D90D12"/>
    <w:rsid w:val="00D90DF1"/>
    <w:rsid w:val="00D91A72"/>
    <w:rsid w:val="00DA2217"/>
    <w:rsid w:val="00DA252E"/>
    <w:rsid w:val="00DA6B0A"/>
    <w:rsid w:val="00DB4701"/>
    <w:rsid w:val="00DB49C1"/>
    <w:rsid w:val="00DB4E4E"/>
    <w:rsid w:val="00DB5E5E"/>
    <w:rsid w:val="00DB7951"/>
    <w:rsid w:val="00DC1074"/>
    <w:rsid w:val="00DC2F6D"/>
    <w:rsid w:val="00DC411E"/>
    <w:rsid w:val="00DC553F"/>
    <w:rsid w:val="00DC68AA"/>
    <w:rsid w:val="00DD0737"/>
    <w:rsid w:val="00DD106B"/>
    <w:rsid w:val="00DD173A"/>
    <w:rsid w:val="00DD697A"/>
    <w:rsid w:val="00DD79C2"/>
    <w:rsid w:val="00DD7C74"/>
    <w:rsid w:val="00DE0229"/>
    <w:rsid w:val="00DE16C7"/>
    <w:rsid w:val="00DE2B18"/>
    <w:rsid w:val="00DE7993"/>
    <w:rsid w:val="00DF202F"/>
    <w:rsid w:val="00DF2226"/>
    <w:rsid w:val="00DF5CF2"/>
    <w:rsid w:val="00DF6495"/>
    <w:rsid w:val="00E01525"/>
    <w:rsid w:val="00E025D7"/>
    <w:rsid w:val="00E02C65"/>
    <w:rsid w:val="00E0508A"/>
    <w:rsid w:val="00E050CF"/>
    <w:rsid w:val="00E058D1"/>
    <w:rsid w:val="00E06232"/>
    <w:rsid w:val="00E1042A"/>
    <w:rsid w:val="00E12DCD"/>
    <w:rsid w:val="00E16DD9"/>
    <w:rsid w:val="00E17346"/>
    <w:rsid w:val="00E179C0"/>
    <w:rsid w:val="00E2047C"/>
    <w:rsid w:val="00E21156"/>
    <w:rsid w:val="00E231B9"/>
    <w:rsid w:val="00E23E9E"/>
    <w:rsid w:val="00E24489"/>
    <w:rsid w:val="00E3156B"/>
    <w:rsid w:val="00E33451"/>
    <w:rsid w:val="00E34110"/>
    <w:rsid w:val="00E354ED"/>
    <w:rsid w:val="00E373D5"/>
    <w:rsid w:val="00E374D2"/>
    <w:rsid w:val="00E415CE"/>
    <w:rsid w:val="00E41B11"/>
    <w:rsid w:val="00E436D3"/>
    <w:rsid w:val="00E4476F"/>
    <w:rsid w:val="00E515DF"/>
    <w:rsid w:val="00E530B5"/>
    <w:rsid w:val="00E53B5B"/>
    <w:rsid w:val="00E541B9"/>
    <w:rsid w:val="00E54D2F"/>
    <w:rsid w:val="00E551D4"/>
    <w:rsid w:val="00E55E16"/>
    <w:rsid w:val="00E56B02"/>
    <w:rsid w:val="00E57531"/>
    <w:rsid w:val="00E57568"/>
    <w:rsid w:val="00E6046F"/>
    <w:rsid w:val="00E60792"/>
    <w:rsid w:val="00E63AB7"/>
    <w:rsid w:val="00E654D3"/>
    <w:rsid w:val="00E73308"/>
    <w:rsid w:val="00E73E33"/>
    <w:rsid w:val="00E7451F"/>
    <w:rsid w:val="00E75084"/>
    <w:rsid w:val="00E76E3E"/>
    <w:rsid w:val="00E80027"/>
    <w:rsid w:val="00E82F20"/>
    <w:rsid w:val="00E8408B"/>
    <w:rsid w:val="00E8412C"/>
    <w:rsid w:val="00E84AAC"/>
    <w:rsid w:val="00E85D76"/>
    <w:rsid w:val="00E86803"/>
    <w:rsid w:val="00E927A9"/>
    <w:rsid w:val="00E93A9B"/>
    <w:rsid w:val="00E95B47"/>
    <w:rsid w:val="00E971C7"/>
    <w:rsid w:val="00E974C8"/>
    <w:rsid w:val="00E97E91"/>
    <w:rsid w:val="00EA08BA"/>
    <w:rsid w:val="00EA143B"/>
    <w:rsid w:val="00EA2041"/>
    <w:rsid w:val="00EA5DBE"/>
    <w:rsid w:val="00EA6F6A"/>
    <w:rsid w:val="00EB14C0"/>
    <w:rsid w:val="00EB15CC"/>
    <w:rsid w:val="00EB29CB"/>
    <w:rsid w:val="00EB33F3"/>
    <w:rsid w:val="00EB52E5"/>
    <w:rsid w:val="00EC1CC3"/>
    <w:rsid w:val="00EC2AAD"/>
    <w:rsid w:val="00ED25F8"/>
    <w:rsid w:val="00ED2634"/>
    <w:rsid w:val="00ED294E"/>
    <w:rsid w:val="00ED31B8"/>
    <w:rsid w:val="00ED4B10"/>
    <w:rsid w:val="00ED545D"/>
    <w:rsid w:val="00EE0EFC"/>
    <w:rsid w:val="00EE2E07"/>
    <w:rsid w:val="00EE35E4"/>
    <w:rsid w:val="00EE3779"/>
    <w:rsid w:val="00EF1D79"/>
    <w:rsid w:val="00EF57E6"/>
    <w:rsid w:val="00EF5A5B"/>
    <w:rsid w:val="00F017C1"/>
    <w:rsid w:val="00F0300D"/>
    <w:rsid w:val="00F07AFE"/>
    <w:rsid w:val="00F12B63"/>
    <w:rsid w:val="00F1662E"/>
    <w:rsid w:val="00F24D9A"/>
    <w:rsid w:val="00F40F6B"/>
    <w:rsid w:val="00F44F00"/>
    <w:rsid w:val="00F45234"/>
    <w:rsid w:val="00F50681"/>
    <w:rsid w:val="00F556E4"/>
    <w:rsid w:val="00F55984"/>
    <w:rsid w:val="00F55BCA"/>
    <w:rsid w:val="00F61802"/>
    <w:rsid w:val="00F6223D"/>
    <w:rsid w:val="00F62F53"/>
    <w:rsid w:val="00F66307"/>
    <w:rsid w:val="00F667D0"/>
    <w:rsid w:val="00F66AAB"/>
    <w:rsid w:val="00F673BB"/>
    <w:rsid w:val="00F91DF7"/>
    <w:rsid w:val="00FA1BFA"/>
    <w:rsid w:val="00FA253E"/>
    <w:rsid w:val="00FA5C84"/>
    <w:rsid w:val="00FA611F"/>
    <w:rsid w:val="00FA7FDD"/>
    <w:rsid w:val="00FB1E75"/>
    <w:rsid w:val="00FB2A42"/>
    <w:rsid w:val="00FB3E7F"/>
    <w:rsid w:val="00FB4C98"/>
    <w:rsid w:val="00FB4D5F"/>
    <w:rsid w:val="00FB52FE"/>
    <w:rsid w:val="00FB65AF"/>
    <w:rsid w:val="00FB668B"/>
    <w:rsid w:val="00FC1B5A"/>
    <w:rsid w:val="00FC30D9"/>
    <w:rsid w:val="00FC3E58"/>
    <w:rsid w:val="00FC656D"/>
    <w:rsid w:val="00FC68C6"/>
    <w:rsid w:val="00FD37FD"/>
    <w:rsid w:val="00FD57C3"/>
    <w:rsid w:val="00FE0721"/>
    <w:rsid w:val="00FE1634"/>
    <w:rsid w:val="00FE180B"/>
    <w:rsid w:val="00FE4782"/>
    <w:rsid w:val="00FF1538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D2B7D"/>
  <w15:docId w15:val="{0EB6C82A-32EF-4F84-BADC-57BCDC8D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3AF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2A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442A9"/>
    <w:pPr>
      <w:spacing w:before="100"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42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98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F5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98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0A00F-81C8-4FF5-966E-6471B1CE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1331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WMOSG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Jasiulewicz</dc:creator>
  <cp:lastModifiedBy>Ćwiklińska Beata</cp:lastModifiedBy>
  <cp:revision>29</cp:revision>
  <cp:lastPrinted>2024-08-14T07:57:00Z</cp:lastPrinted>
  <dcterms:created xsi:type="dcterms:W3CDTF">2024-08-08T10:54:00Z</dcterms:created>
  <dcterms:modified xsi:type="dcterms:W3CDTF">2024-09-16T12:26:00Z</dcterms:modified>
</cp:coreProperties>
</file>