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91" w:rsidRDefault="00851A91" w:rsidP="00851A91">
      <w:pPr>
        <w:pStyle w:val="Nagwek"/>
        <w:ind w:left="1985"/>
        <w:jc w:val="center"/>
        <w:rPr>
          <w:color w:val="5B9BD5" w:themeColor="accent1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ED368AD" wp14:editId="1F63A4B8">
            <wp:simplePos x="0" y="0"/>
            <wp:positionH relativeFrom="column">
              <wp:posOffset>515421</wp:posOffset>
            </wp:positionH>
            <wp:positionV relativeFrom="paragraph">
              <wp:posOffset>-123459</wp:posOffset>
            </wp:positionV>
            <wp:extent cx="690316" cy="850007"/>
            <wp:effectExtent l="0" t="0" r="0" b="7620"/>
            <wp:wrapNone/>
            <wp:docPr id="2" name="Obraz 2" descr="Warmińsko-Mazurski Oddział Straży Granicznej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mińsko-Mazurski Oddział Straży Granicznej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6" cy="8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imes New Roman" w:eastAsia="Times New Roman" w:hAnsi="Times New Roman" w:cs="Times New Roman"/>
            <w:b/>
            <w:bCs/>
            <w:lang w:eastAsia="pl-PL"/>
          </w:rPr>
          <w:alias w:val="Tytuł"/>
          <w:tag w:val=""/>
          <w:id w:val="-1787342032"/>
          <w:placeholder>
            <w:docPart w:val="325B63F964EF46878BF8719C904B80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B41C4F">
            <w:rPr>
              <w:rFonts w:ascii="Times New Roman" w:eastAsia="Times New Roman" w:hAnsi="Times New Roman" w:cs="Times New Roman"/>
              <w:b/>
              <w:bCs/>
              <w:lang w:eastAsia="pl-PL"/>
            </w:rPr>
            <w:t xml:space="preserve">WARMIŃSKO – MAZURSKI ODDZIAŁ STRAŻY GRANICZNEJ                                                   im. gen. bryg. Stefana Pasławskiego                                                                                                               ul. Gen. Władysława Sikorskiego 78,   11 – 400  Kętrzyn                                                                             tel.:  (89) 750 33 </w:t>
          </w:r>
          <w:r w:rsidR="005020AB">
            <w:rPr>
              <w:rFonts w:ascii="Times New Roman" w:eastAsia="Times New Roman" w:hAnsi="Times New Roman" w:cs="Times New Roman"/>
              <w:b/>
              <w:bCs/>
              <w:lang w:eastAsia="pl-PL"/>
            </w:rPr>
            <w:t>70</w:t>
          </w:r>
          <w:r w:rsidRPr="00B41C4F">
            <w:rPr>
              <w:rFonts w:ascii="Times New Roman" w:eastAsia="Times New Roman" w:hAnsi="Times New Roman" w:cs="Times New Roman"/>
              <w:b/>
              <w:bCs/>
              <w:lang w:eastAsia="pl-PL"/>
            </w:rPr>
            <w:t xml:space="preserve">  e-mail:  </w:t>
          </w:r>
          <w:r>
            <w:rPr>
              <w:rFonts w:ascii="Times New Roman" w:eastAsia="Times New Roman" w:hAnsi="Times New Roman" w:cs="Times New Roman"/>
              <w:b/>
              <w:bCs/>
              <w:lang w:eastAsia="pl-PL"/>
            </w:rPr>
            <w:t>sbion.</w:t>
          </w:r>
          <w:r w:rsidRPr="00B41C4F">
            <w:rPr>
              <w:rFonts w:ascii="Times New Roman" w:eastAsia="Times New Roman" w:hAnsi="Times New Roman" w:cs="Times New Roman"/>
              <w:b/>
              <w:bCs/>
              <w:lang w:eastAsia="pl-PL"/>
            </w:rPr>
            <w:t>w</w:t>
          </w:r>
          <w:r>
            <w:rPr>
              <w:rFonts w:ascii="Times New Roman" w:eastAsia="Times New Roman" w:hAnsi="Times New Roman" w:cs="Times New Roman"/>
              <w:b/>
              <w:bCs/>
              <w:lang w:eastAsia="pl-PL"/>
            </w:rPr>
            <w:t>tiz</w:t>
          </w:r>
          <w:r w:rsidR="005020AB">
            <w:rPr>
              <w:rFonts w:ascii="Times New Roman" w:eastAsia="Times New Roman" w:hAnsi="Times New Roman" w:cs="Times New Roman"/>
              <w:b/>
              <w:bCs/>
              <w:lang w:eastAsia="pl-PL"/>
            </w:rPr>
            <w:t>.wmosg</w:t>
          </w:r>
          <w:r w:rsidRPr="00B41C4F">
            <w:rPr>
              <w:rFonts w:ascii="Times New Roman" w:eastAsia="Times New Roman" w:hAnsi="Times New Roman" w:cs="Times New Roman"/>
              <w:b/>
              <w:bCs/>
              <w:lang w:eastAsia="pl-PL"/>
            </w:rPr>
            <w:t>@strazgraniczna.pl</w:t>
          </w:r>
        </w:sdtContent>
      </w:sdt>
    </w:p>
    <w:p w:rsidR="00851A91" w:rsidRPr="00887DF9" w:rsidRDefault="00851A91" w:rsidP="00851A91">
      <w:pPr>
        <w:pStyle w:val="Nagwek"/>
        <w:rPr>
          <w:color w:val="538135" w:themeColor="accent6" w:themeShade="BF"/>
          <w:sz w:val="28"/>
          <w:szCs w:val="28"/>
        </w:rPr>
      </w:pPr>
      <w:r w:rsidRPr="00887DF9">
        <w:rPr>
          <w:color w:val="538135" w:themeColor="accent6" w:themeShade="BF"/>
          <w:sz w:val="28"/>
          <w:szCs w:val="28"/>
        </w:rPr>
        <w:t>_________________________________________________________________</w:t>
      </w:r>
    </w:p>
    <w:p w:rsidR="00851A91" w:rsidRDefault="00851A91" w:rsidP="00AA6176">
      <w:pPr>
        <w:jc w:val="right"/>
        <w:rPr>
          <w:rFonts w:ascii="Times New Roman" w:hAnsi="Times New Roman" w:cs="Times New Roman"/>
        </w:rPr>
      </w:pPr>
    </w:p>
    <w:p w:rsidR="00A3450C" w:rsidRPr="001E6B21" w:rsidRDefault="00AA6176" w:rsidP="000A5EB7">
      <w:pPr>
        <w:jc w:val="right"/>
        <w:rPr>
          <w:rFonts w:ascii="Times New Roman" w:hAnsi="Times New Roman" w:cs="Times New Roman"/>
        </w:rPr>
      </w:pPr>
      <w:r w:rsidRPr="001E6B21">
        <w:rPr>
          <w:rFonts w:ascii="Times New Roman" w:hAnsi="Times New Roman" w:cs="Times New Roman"/>
        </w:rPr>
        <w:t xml:space="preserve">Załącznik </w:t>
      </w:r>
      <w:r w:rsidR="00B12FD5">
        <w:rPr>
          <w:rFonts w:ascii="Times New Roman" w:hAnsi="Times New Roman" w:cs="Times New Roman"/>
        </w:rPr>
        <w:t>nr 1</w:t>
      </w:r>
    </w:p>
    <w:p w:rsidR="00AA6176" w:rsidRDefault="00AA6176" w:rsidP="00AA6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8E2EA3" w:rsidRPr="001E6B21" w:rsidRDefault="008E2EA3" w:rsidP="00AA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83E" w:rsidRPr="001E6B21" w:rsidRDefault="0073683E" w:rsidP="0073683E">
      <w:pPr>
        <w:pStyle w:val="NormalnyWeb"/>
        <w:spacing w:before="0" w:beforeAutospacing="0" w:after="0" w:line="276" w:lineRule="auto"/>
        <w:rPr>
          <w:b/>
        </w:rPr>
      </w:pPr>
      <w:r w:rsidRPr="001E6B21">
        <w:rPr>
          <w:b/>
        </w:rPr>
        <w:t>I. Przedmiot zamówienia</w:t>
      </w:r>
    </w:p>
    <w:p w:rsidR="007B42E3" w:rsidRDefault="0073683E" w:rsidP="007B42E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2E3">
        <w:rPr>
          <w:rFonts w:ascii="Times New Roman" w:hAnsi="Times New Roman" w:cs="Times New Roman"/>
          <w:sz w:val="24"/>
          <w:szCs w:val="24"/>
        </w:rPr>
        <w:t>Przedmiotem zamówienia jest wykonanie robót budowlanych w ramach zadania</w:t>
      </w:r>
      <w:r w:rsidR="008E2EA3" w:rsidRPr="007B42E3">
        <w:rPr>
          <w:rFonts w:ascii="Times New Roman" w:hAnsi="Times New Roman" w:cs="Times New Roman"/>
          <w:sz w:val="24"/>
          <w:szCs w:val="24"/>
        </w:rPr>
        <w:br/>
      </w:r>
      <w:r w:rsidRPr="007B42E3">
        <w:rPr>
          <w:rFonts w:ascii="Times New Roman" w:hAnsi="Times New Roman" w:cs="Times New Roman"/>
          <w:sz w:val="24"/>
          <w:szCs w:val="24"/>
        </w:rPr>
        <w:t>p</w:t>
      </w:r>
      <w:r w:rsidR="001E6B21" w:rsidRPr="007B42E3">
        <w:rPr>
          <w:rFonts w:ascii="Times New Roman" w:hAnsi="Times New Roman" w:cs="Times New Roman"/>
          <w:sz w:val="24"/>
          <w:szCs w:val="24"/>
        </w:rPr>
        <w:t>n</w:t>
      </w:r>
      <w:r w:rsidRPr="007B42E3">
        <w:rPr>
          <w:rFonts w:ascii="Times New Roman" w:hAnsi="Times New Roman" w:cs="Times New Roman"/>
          <w:sz w:val="24"/>
          <w:szCs w:val="24"/>
        </w:rPr>
        <w:t xml:space="preserve">.: </w:t>
      </w:r>
      <w:r w:rsidRPr="007B42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6A5C" w:rsidRPr="007B42E3">
        <w:rPr>
          <w:rFonts w:ascii="Times New Roman" w:hAnsi="Times New Roman" w:cs="Times New Roman"/>
          <w:b/>
          <w:sz w:val="24"/>
          <w:szCs w:val="24"/>
        </w:rPr>
        <w:t>Remont</w:t>
      </w:r>
      <w:r w:rsidR="00D910A0" w:rsidRPr="007B42E3">
        <w:rPr>
          <w:rFonts w:ascii="Times New Roman" w:hAnsi="Times New Roman" w:cs="Times New Roman"/>
          <w:b/>
          <w:sz w:val="24"/>
          <w:szCs w:val="24"/>
        </w:rPr>
        <w:t xml:space="preserve"> nawierzchni</w:t>
      </w:r>
      <w:r w:rsidR="00B26A5C" w:rsidRPr="007B4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FEA">
        <w:rPr>
          <w:rFonts w:ascii="Times New Roman" w:hAnsi="Times New Roman" w:cs="Times New Roman"/>
          <w:b/>
          <w:sz w:val="24"/>
          <w:szCs w:val="24"/>
        </w:rPr>
        <w:t>drogi przy budynku</w:t>
      </w:r>
      <w:r w:rsidR="00217D1F">
        <w:rPr>
          <w:rFonts w:ascii="Times New Roman" w:hAnsi="Times New Roman" w:cs="Times New Roman"/>
          <w:b/>
          <w:sz w:val="24"/>
          <w:szCs w:val="24"/>
        </w:rPr>
        <w:t xml:space="preserve"> nr 6 w m. Kętrzyn</w:t>
      </w:r>
      <w:r w:rsidRPr="007B42E3">
        <w:rPr>
          <w:rFonts w:ascii="Times New Roman" w:hAnsi="Times New Roman" w:cs="Times New Roman"/>
          <w:b/>
          <w:bCs/>
          <w:sz w:val="24"/>
          <w:szCs w:val="24"/>
        </w:rPr>
        <w:t>".</w:t>
      </w:r>
      <w:r w:rsidRPr="00FB30C9">
        <w:t xml:space="preserve"> </w:t>
      </w:r>
      <w:r w:rsidR="007B42E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dotyczą</w:t>
      </w:r>
      <w:r w:rsidR="0021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wymiany nawierzchni</w:t>
      </w:r>
      <w:r w:rsidR="00D12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utwardzonej</w:t>
      </w:r>
      <w:r w:rsidR="0021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kamienia brukowego (tzw. kocie łby)</w:t>
      </w:r>
      <w:r w:rsidR="007B42E3" w:rsidRPr="00D7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kostkę betonową</w:t>
      </w:r>
      <w:r w:rsidR="00217D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42E3" w:rsidRPr="00D7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Powierzchnia </w:t>
      </w:r>
      <w:r w:rsidR="00C02FEA">
        <w:rPr>
          <w:rFonts w:ascii="Times New Roman" w:eastAsia="Times New Roman" w:hAnsi="Times New Roman" w:cs="Times New Roman"/>
          <w:sz w:val="24"/>
          <w:szCs w:val="24"/>
          <w:lang w:eastAsia="pl-PL"/>
        </w:rPr>
        <w:t>do remontu wynosi ok. 375</w:t>
      </w:r>
      <w:r w:rsidR="007B4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B42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B42E3" w:rsidRPr="00D7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stanowi cz</w:t>
      </w:r>
      <w:r w:rsidR="007B42E3">
        <w:rPr>
          <w:rFonts w:ascii="Times New Roman" w:eastAsia="Times New Roman" w:hAnsi="Times New Roman" w:cs="Times New Roman"/>
          <w:sz w:val="24"/>
          <w:szCs w:val="24"/>
          <w:lang w:eastAsia="pl-PL"/>
        </w:rPr>
        <w:t>ęść</w:t>
      </w:r>
      <w:r w:rsidR="007B42E3" w:rsidRPr="00D7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859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 utwardzonej</w:t>
      </w:r>
      <w:r w:rsidR="00C02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budynku</w:t>
      </w:r>
      <w:r w:rsidR="0021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</w:t>
      </w:r>
      <w:r w:rsidR="007B42E3" w:rsidRPr="00D740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683E" w:rsidRPr="007B42E3" w:rsidRDefault="007B42E3" w:rsidP="007B42E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2E3">
        <w:rPr>
          <w:rFonts w:ascii="Times New Roman" w:hAnsi="Times New Roman" w:cs="Times New Roman"/>
          <w:sz w:val="24"/>
          <w:szCs w:val="24"/>
        </w:rPr>
        <w:t>Obiekt, na którym</w:t>
      </w:r>
      <w:r w:rsidR="0073683E" w:rsidRPr="007B42E3">
        <w:rPr>
          <w:rFonts w:ascii="Times New Roman" w:hAnsi="Times New Roman" w:cs="Times New Roman"/>
          <w:sz w:val="24"/>
          <w:szCs w:val="24"/>
        </w:rPr>
        <w:t xml:space="preserve"> planowane jest przeprowadzenie prac, znajduj</w:t>
      </w:r>
      <w:r w:rsidR="00D273A0" w:rsidRPr="007B42E3">
        <w:rPr>
          <w:rFonts w:ascii="Times New Roman" w:hAnsi="Times New Roman" w:cs="Times New Roman"/>
          <w:sz w:val="24"/>
          <w:szCs w:val="24"/>
        </w:rPr>
        <w:t>e</w:t>
      </w:r>
      <w:r w:rsidR="00B26A5C" w:rsidRPr="007B42E3">
        <w:rPr>
          <w:rFonts w:ascii="Times New Roman" w:hAnsi="Times New Roman" w:cs="Times New Roman"/>
          <w:sz w:val="24"/>
          <w:szCs w:val="24"/>
        </w:rPr>
        <w:t xml:space="preserve"> </w:t>
      </w:r>
      <w:r w:rsidR="0073683E" w:rsidRPr="007B42E3">
        <w:rPr>
          <w:rFonts w:ascii="Times New Roman" w:hAnsi="Times New Roman" w:cs="Times New Roman"/>
          <w:sz w:val="24"/>
          <w:szCs w:val="24"/>
        </w:rPr>
        <w:t>się w trwałym zarządzie Warmińsko - Mazurskiego Oddziału</w:t>
      </w:r>
      <w:r w:rsidR="006A6DBD">
        <w:rPr>
          <w:rFonts w:ascii="Times New Roman" w:hAnsi="Times New Roman" w:cs="Times New Roman"/>
          <w:sz w:val="24"/>
          <w:szCs w:val="24"/>
        </w:rPr>
        <w:t xml:space="preserve"> Straży Granicznej</w:t>
      </w:r>
      <w:r w:rsidR="0073683E" w:rsidRPr="007B42E3">
        <w:rPr>
          <w:rFonts w:ascii="Times New Roman" w:hAnsi="Times New Roman" w:cs="Times New Roman"/>
          <w:sz w:val="24"/>
          <w:szCs w:val="24"/>
        </w:rPr>
        <w:t xml:space="preserve"> </w:t>
      </w:r>
      <w:r w:rsidR="00DB685B" w:rsidRPr="007B42E3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6A6DBD">
        <w:rPr>
          <w:rFonts w:ascii="Times New Roman" w:hAnsi="Times New Roman" w:cs="Times New Roman"/>
          <w:sz w:val="24"/>
          <w:szCs w:val="24"/>
        </w:rPr>
        <w:t>Komendy  Warmińsko - Mazurskiego Oddziału</w:t>
      </w:r>
      <w:r w:rsidR="00DB685B" w:rsidRPr="007B42E3">
        <w:rPr>
          <w:rFonts w:ascii="Times New Roman" w:hAnsi="Times New Roman" w:cs="Times New Roman"/>
          <w:sz w:val="24"/>
          <w:szCs w:val="24"/>
        </w:rPr>
        <w:t xml:space="preserve"> Straży</w:t>
      </w:r>
      <w:r w:rsidR="006A6DBD">
        <w:rPr>
          <w:rFonts w:ascii="Times New Roman" w:hAnsi="Times New Roman" w:cs="Times New Roman"/>
          <w:sz w:val="24"/>
          <w:szCs w:val="24"/>
        </w:rPr>
        <w:t xml:space="preserve"> Granicznej</w:t>
      </w:r>
      <w:r w:rsidRPr="007B42E3">
        <w:rPr>
          <w:rFonts w:ascii="Times New Roman" w:hAnsi="Times New Roman" w:cs="Times New Roman"/>
          <w:sz w:val="24"/>
          <w:szCs w:val="24"/>
        </w:rPr>
        <w:t xml:space="preserve"> przy </w:t>
      </w:r>
      <w:r w:rsidR="006A6DBD">
        <w:rPr>
          <w:rFonts w:ascii="Times New Roman" w:hAnsi="Times New Roman" w:cs="Times New Roman"/>
          <w:sz w:val="24"/>
          <w:szCs w:val="24"/>
        </w:rPr>
        <w:t>ul. G</w:t>
      </w:r>
      <w:r w:rsidR="00EB0CEC">
        <w:rPr>
          <w:rFonts w:ascii="Times New Roman" w:hAnsi="Times New Roman" w:cs="Times New Roman"/>
          <w:sz w:val="24"/>
          <w:szCs w:val="24"/>
        </w:rPr>
        <w:t>en. Władysława Sikorskiego 87 w </w:t>
      </w:r>
      <w:r w:rsidR="006A6DBD">
        <w:rPr>
          <w:rFonts w:ascii="Times New Roman" w:hAnsi="Times New Roman" w:cs="Times New Roman"/>
          <w:sz w:val="24"/>
          <w:szCs w:val="24"/>
        </w:rPr>
        <w:t>Kętrzynie</w:t>
      </w:r>
      <w:r w:rsidRPr="007B42E3">
        <w:rPr>
          <w:rFonts w:ascii="Times New Roman" w:hAnsi="Times New Roman" w:cs="Times New Roman"/>
          <w:sz w:val="24"/>
          <w:szCs w:val="24"/>
        </w:rPr>
        <w:t>.</w:t>
      </w:r>
    </w:p>
    <w:p w:rsidR="0073683E" w:rsidRPr="007B42E3" w:rsidRDefault="0073683E" w:rsidP="0073683E">
      <w:pPr>
        <w:pStyle w:val="NormalnyWeb"/>
        <w:spacing w:before="0" w:beforeAutospacing="0" w:after="0" w:line="276" w:lineRule="auto"/>
        <w:ind w:left="284" w:firstLine="360"/>
        <w:jc w:val="both"/>
      </w:pPr>
    </w:p>
    <w:p w:rsidR="0073683E" w:rsidRPr="001E6B21" w:rsidRDefault="0073683E" w:rsidP="0073683E">
      <w:pPr>
        <w:pStyle w:val="NormalnyWeb"/>
        <w:spacing w:before="0" w:beforeAutospacing="0" w:after="0" w:line="276" w:lineRule="auto"/>
        <w:jc w:val="both"/>
        <w:rPr>
          <w:b/>
        </w:rPr>
      </w:pPr>
      <w:r w:rsidRPr="001E6B21">
        <w:rPr>
          <w:b/>
        </w:rPr>
        <w:t>II. Zakres robót</w:t>
      </w:r>
    </w:p>
    <w:p w:rsidR="00EB0CEC" w:rsidRPr="00995F85" w:rsidRDefault="00D910A0" w:rsidP="00995F85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b/>
        </w:rPr>
      </w:pPr>
      <w:r>
        <w:t xml:space="preserve">Zerwanie istniejącej nawierzchni </w:t>
      </w:r>
      <w:r w:rsidR="00EB0CEC">
        <w:t>bitumicznej grubości ok. 4 cm</w:t>
      </w:r>
      <w:r>
        <w:t>.</w:t>
      </w:r>
      <w:r w:rsidR="00995F85">
        <w:t xml:space="preserve"> oraz r</w:t>
      </w:r>
      <w:r w:rsidR="00EB0CEC">
        <w:t xml:space="preserve">ozebranie nawierzchni z kamienia brukowego. </w:t>
      </w:r>
    </w:p>
    <w:p w:rsidR="00704FEF" w:rsidRPr="00F82E2E" w:rsidRDefault="00704FEF" w:rsidP="00F82E2E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b/>
        </w:rPr>
      </w:pPr>
      <w:r>
        <w:t>Korytowanie podłoża i wykonanie podbudowy</w:t>
      </w:r>
      <w:r w:rsidR="00EB5BA6">
        <w:t xml:space="preserve"> z kruszywa łamanego o grubości warstwy min. 20 cm.</w:t>
      </w:r>
    </w:p>
    <w:p w:rsidR="00B26A5C" w:rsidRPr="00EB0CEC" w:rsidRDefault="00704FEF" w:rsidP="0073683E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b/>
        </w:rPr>
      </w:pPr>
      <w:r>
        <w:t>Ułożenie</w:t>
      </w:r>
      <w:r w:rsidR="008E2358">
        <w:t xml:space="preserve"> nowej nawierzchni </w:t>
      </w:r>
      <w:r w:rsidR="00A71803">
        <w:t>z kostki betonowej grubości 8cm</w:t>
      </w:r>
      <w:r w:rsidR="00EB5BA6">
        <w:t xml:space="preserve"> na podsypce cementowo-piaskowej o grubości warstwy</w:t>
      </w:r>
      <w:r w:rsidR="00912C45">
        <w:t xml:space="preserve"> ok.</w:t>
      </w:r>
      <w:r w:rsidR="00EB5BA6">
        <w:t xml:space="preserve"> 5 cm.</w:t>
      </w:r>
    </w:p>
    <w:p w:rsidR="00EB0CEC" w:rsidRPr="00E83A89" w:rsidRDefault="00EB0CEC" w:rsidP="0073683E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b/>
        </w:rPr>
      </w:pPr>
      <w:r>
        <w:t>Wykonanie krawężnika</w:t>
      </w:r>
      <w:r w:rsidR="00C63160">
        <w:t xml:space="preserve"> betonowego</w:t>
      </w:r>
      <w:r>
        <w:t xml:space="preserve"> o wymiarach 15x30 cm na ławie betonowej.</w:t>
      </w:r>
    </w:p>
    <w:p w:rsidR="001E6B21" w:rsidRPr="001E6B21" w:rsidRDefault="001E6B21" w:rsidP="001E6B21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924239" w:rsidRDefault="00924239" w:rsidP="00A16594">
      <w:pPr>
        <w:pStyle w:val="NormalnyWeb"/>
        <w:spacing w:before="0" w:beforeAutospacing="0" w:after="0" w:line="276" w:lineRule="auto"/>
        <w:jc w:val="both"/>
        <w:rPr>
          <w:b/>
        </w:rPr>
      </w:pPr>
      <w:r w:rsidRPr="001E6B21">
        <w:rPr>
          <w:b/>
        </w:rPr>
        <w:t>III. Szczegółowy opis robót budowlanych</w:t>
      </w:r>
    </w:p>
    <w:p w:rsidR="00772686" w:rsidRDefault="00AE290F" w:rsidP="00A16594">
      <w:pPr>
        <w:pStyle w:val="NormalnyWeb"/>
        <w:spacing w:before="0" w:beforeAutospacing="0" w:after="0" w:line="276" w:lineRule="auto"/>
        <w:jc w:val="both"/>
      </w:pPr>
      <w:r>
        <w:t>Roboty wyk</w:t>
      </w:r>
      <w:r w:rsidR="00C02FEA">
        <w:t>onywane na powierzchni około 375</w:t>
      </w:r>
      <w:r>
        <w:t xml:space="preserve"> m</w:t>
      </w:r>
      <w:r>
        <w:rPr>
          <w:vertAlign w:val="superscript"/>
        </w:rPr>
        <w:t>2</w:t>
      </w:r>
      <w:r w:rsidR="00C02FEA">
        <w:t xml:space="preserve"> przy budynku</w:t>
      </w:r>
      <w:r w:rsidR="00EB0CEC">
        <w:t xml:space="preserve"> nr 6 na</w:t>
      </w:r>
      <w:r>
        <w:t xml:space="preserve"> terenie </w:t>
      </w:r>
      <w:r w:rsidR="00EB0CEC">
        <w:t>Komendy W-MOSG w Kętrzynie</w:t>
      </w:r>
      <w:r>
        <w:t>.</w:t>
      </w:r>
      <w:r w:rsidR="00EB0CEC">
        <w:t xml:space="preserve"> </w:t>
      </w:r>
      <w:r w:rsidR="00821EC3">
        <w:t>W skład powierzchni wchodzi wykonanie nawierzchni</w:t>
      </w:r>
      <w:r w:rsidR="00E27AD1">
        <w:t xml:space="preserve"> utwardzonej z </w:t>
      </w:r>
      <w:r w:rsidR="00C63160">
        <w:t xml:space="preserve">kostki betonowej </w:t>
      </w:r>
      <w:r w:rsidR="00772686">
        <w:t>z podbudową o powierzchni ok.</w:t>
      </w:r>
      <w:r w:rsidR="00C63160">
        <w:t xml:space="preserve"> 375 m</w:t>
      </w:r>
      <w:r w:rsidR="00C63160">
        <w:rPr>
          <w:vertAlign w:val="superscript"/>
        </w:rPr>
        <w:t>2</w:t>
      </w:r>
      <w:r w:rsidR="00772686">
        <w:t xml:space="preserve"> oraz krawężnika betonowego na ławie betonowej o długości ok. </w:t>
      </w:r>
      <w:r w:rsidR="006F3C5E">
        <w:t>7</w:t>
      </w:r>
      <w:r w:rsidR="00E27AD1">
        <w:t>4</w:t>
      </w:r>
      <w:r w:rsidR="00772686">
        <w:t xml:space="preserve"> m. </w:t>
      </w:r>
    </w:p>
    <w:p w:rsidR="00B73C83" w:rsidRDefault="00772686" w:rsidP="00A16594">
      <w:pPr>
        <w:pStyle w:val="NormalnyWeb"/>
        <w:spacing w:before="0" w:beforeAutospacing="0" w:after="0" w:line="276" w:lineRule="auto"/>
        <w:jc w:val="both"/>
      </w:pPr>
      <w:r>
        <w:t>Na</w:t>
      </w:r>
      <w:r w:rsidR="00C02FEA">
        <w:t>wierzchnia drogi</w:t>
      </w:r>
      <w:r>
        <w:t xml:space="preserve"> o szerokości ok. 4,60 m ograniczona ścianą budynku nr 6 i projektowanym krawężnikiem w linii </w:t>
      </w:r>
      <w:r w:rsidR="00B73C83">
        <w:t xml:space="preserve">frontu </w:t>
      </w:r>
      <w:r>
        <w:t>dwóch</w:t>
      </w:r>
      <w:r w:rsidR="00E27AD1">
        <w:t xml:space="preserve"> murków betonowych od strony budynku nr 6</w:t>
      </w:r>
      <w:r w:rsidR="00B73C83">
        <w:t xml:space="preserve">, do których krawężnik dołączony jest doczołowo. Od strony istniejącej jezdni ciąg dołączony jest za pomocą krawężnika łukowego po śladzie </w:t>
      </w:r>
      <w:r w:rsidR="00954285">
        <w:t>starego krawężnika z kamienia.</w:t>
      </w:r>
      <w:r w:rsidR="00A16594">
        <w:t xml:space="preserve"> </w:t>
      </w:r>
      <w:r w:rsidR="00B73C83">
        <w:t>Całkowita długość c</w:t>
      </w:r>
      <w:r w:rsidR="00E27AD1">
        <w:t>iągu pieszo-jezdnego wynosi</w:t>
      </w:r>
      <w:r w:rsidR="00B73C83">
        <w:t xml:space="preserve"> 80 m. </w:t>
      </w:r>
    </w:p>
    <w:p w:rsidR="00AE290F" w:rsidRDefault="007B42E3" w:rsidP="00C62F0C">
      <w:pPr>
        <w:pStyle w:val="NormalnyWeb"/>
        <w:spacing w:before="0" w:beforeAutospacing="0" w:after="120" w:line="276" w:lineRule="auto"/>
        <w:jc w:val="both"/>
      </w:pPr>
      <w:r>
        <w:t>Powierzchnia robót przedstawiona jest na</w:t>
      </w:r>
      <w:r w:rsidR="00123854">
        <w:t xml:space="preserve"> załączonym planie sytuacyjnym</w:t>
      </w:r>
      <w:r w:rsidR="001B7687">
        <w:t>.</w:t>
      </w:r>
    </w:p>
    <w:p w:rsidR="00E27AD1" w:rsidRDefault="00E27AD1" w:rsidP="00C62F0C">
      <w:pPr>
        <w:pStyle w:val="NormalnyWeb"/>
        <w:spacing w:before="0" w:beforeAutospacing="0" w:after="120" w:line="276" w:lineRule="auto"/>
        <w:jc w:val="both"/>
      </w:pPr>
    </w:p>
    <w:p w:rsidR="00DE7FDE" w:rsidRPr="00B73C83" w:rsidRDefault="00B73C83" w:rsidP="00B73C83">
      <w:pPr>
        <w:pStyle w:val="NormalnyWeb"/>
        <w:numPr>
          <w:ilvl w:val="0"/>
          <w:numId w:val="12"/>
        </w:numPr>
        <w:spacing w:before="0" w:beforeAutospacing="0" w:after="0" w:line="276" w:lineRule="auto"/>
        <w:jc w:val="both"/>
        <w:rPr>
          <w:b/>
        </w:rPr>
      </w:pPr>
      <w:r w:rsidRPr="00B73C83">
        <w:rPr>
          <w:b/>
        </w:rPr>
        <w:lastRenderedPageBreak/>
        <w:t xml:space="preserve">Zerwanie istniejącej nawierzchni bitumicznej grubości ok. 4 cm. oraz rozebranie nawierzchni z kamienia brukowego. </w:t>
      </w:r>
    </w:p>
    <w:p w:rsidR="00954285" w:rsidRDefault="008E2358" w:rsidP="001B7687">
      <w:pPr>
        <w:pStyle w:val="NormalnyWeb"/>
        <w:spacing w:before="0" w:beforeAutospacing="0" w:after="0" w:line="276" w:lineRule="auto"/>
        <w:ind w:left="709"/>
        <w:jc w:val="both"/>
      </w:pPr>
      <w:r>
        <w:t>Zakres robót obejmuje</w:t>
      </w:r>
      <w:r w:rsidR="00954285">
        <w:t>:</w:t>
      </w:r>
    </w:p>
    <w:p w:rsidR="00954285" w:rsidRDefault="00954285" w:rsidP="001B7687">
      <w:pPr>
        <w:pStyle w:val="NormalnyWeb"/>
        <w:spacing w:before="0" w:beforeAutospacing="0" w:after="0" w:line="276" w:lineRule="auto"/>
        <w:ind w:left="709"/>
        <w:jc w:val="both"/>
      </w:pPr>
      <w:r>
        <w:t>-</w:t>
      </w:r>
      <w:r w:rsidR="008E2358">
        <w:t xml:space="preserve"> </w:t>
      </w:r>
      <w:r>
        <w:t>zerwanie</w:t>
      </w:r>
      <w:r w:rsidR="008E2358">
        <w:t xml:space="preserve"> </w:t>
      </w:r>
      <w:r w:rsidR="00DE7FDE">
        <w:t>nawierzchn</w:t>
      </w:r>
      <w:r>
        <w:t>i bitumicznej (asfaltowej) nad kamieniem brukowym na długości ciągu ok. 13,5 m i powierzchni ok. 69 m</w:t>
      </w:r>
      <w:r>
        <w:rPr>
          <w:vertAlign w:val="superscript"/>
        </w:rPr>
        <w:t>2</w:t>
      </w:r>
      <w:r>
        <w:t xml:space="preserve"> znajdującej się od strony istniejącej jezdni;</w:t>
      </w:r>
    </w:p>
    <w:p w:rsidR="001A4F79" w:rsidRDefault="00954285" w:rsidP="001B7687">
      <w:pPr>
        <w:pStyle w:val="NormalnyWeb"/>
        <w:spacing w:before="0" w:beforeAutospacing="0" w:after="0" w:line="276" w:lineRule="auto"/>
        <w:ind w:left="709"/>
        <w:jc w:val="both"/>
      </w:pPr>
      <w:r>
        <w:t xml:space="preserve">- rozebranie nawierzchni z kamienia brukowego </w:t>
      </w:r>
      <w:r w:rsidR="00911C8A">
        <w:t>na</w:t>
      </w:r>
      <w:r w:rsidR="00E27AD1">
        <w:t xml:space="preserve"> długości ciągu</w:t>
      </w:r>
      <w:r>
        <w:t xml:space="preserve"> 80,0 m i </w:t>
      </w:r>
      <w:r w:rsidR="00911C8A">
        <w:t xml:space="preserve"> powierzchni</w:t>
      </w:r>
      <w:r w:rsidR="008E2358">
        <w:t xml:space="preserve"> ok</w:t>
      </w:r>
      <w:r w:rsidR="00BF0E76">
        <w:t>.</w:t>
      </w:r>
      <w:r w:rsidR="008E2358">
        <w:t xml:space="preserve"> </w:t>
      </w:r>
      <w:r w:rsidR="00A16594">
        <w:t>375</w:t>
      </w:r>
      <w:r w:rsidR="007802BC">
        <w:t xml:space="preserve"> </w:t>
      </w:r>
      <w:r w:rsidR="008E2358">
        <w:t>m</w:t>
      </w:r>
      <w:r w:rsidR="008E2358">
        <w:rPr>
          <w:vertAlign w:val="superscript"/>
        </w:rPr>
        <w:t>2</w:t>
      </w:r>
      <w:r w:rsidR="00AF6777">
        <w:t>.</w:t>
      </w:r>
      <w:r w:rsidR="00A16594">
        <w:t xml:space="preserve"> Rozebr</w:t>
      </w:r>
      <w:r w:rsidR="00C530F7">
        <w:t>aniu podlega również 13 m</w:t>
      </w:r>
      <w:r w:rsidR="00A16594">
        <w:t xml:space="preserve"> krawężnika kamiennego z łuków od </w:t>
      </w:r>
      <w:r w:rsidR="00631E70">
        <w:t>strony</w:t>
      </w:r>
      <w:r w:rsidR="00A16594">
        <w:t xml:space="preserve"> istniejącej</w:t>
      </w:r>
      <w:r w:rsidR="00631E70">
        <w:t xml:space="preserve"> jezdni</w:t>
      </w:r>
      <w:r w:rsidR="00A16594">
        <w:t>.</w:t>
      </w:r>
    </w:p>
    <w:p w:rsidR="00A16594" w:rsidRDefault="00A16594" w:rsidP="00A16594">
      <w:pPr>
        <w:pStyle w:val="NormalnyWeb"/>
        <w:spacing w:before="0" w:beforeAutospacing="0" w:after="0" w:line="276" w:lineRule="auto"/>
        <w:ind w:left="709"/>
        <w:jc w:val="both"/>
      </w:pPr>
      <w:r>
        <w:t>Uzyskane</w:t>
      </w:r>
      <w:r w:rsidR="001A4F79">
        <w:t xml:space="preserve"> z rozbiórki </w:t>
      </w:r>
      <w:r>
        <w:t>kamienie brukowe oraz krawężniki kamienne należy oczyścić i złożyć</w:t>
      </w:r>
      <w:r w:rsidR="001A4F79">
        <w:t xml:space="preserve"> w miejscu</w:t>
      </w:r>
      <w:r w:rsidR="00E27AD1">
        <w:t>,</w:t>
      </w:r>
      <w:r w:rsidR="001A4F79">
        <w:t xml:space="preserve"> wskazany</w:t>
      </w:r>
      <w:r w:rsidR="00E27AD1">
        <w:t>m</w:t>
      </w:r>
      <w:r w:rsidR="001A4F79">
        <w:t xml:space="preserve"> przez Koo</w:t>
      </w:r>
      <w:r>
        <w:t>rdynatora umowy na terenie Komendy W-MOSG.</w:t>
      </w:r>
    </w:p>
    <w:p w:rsidR="001B7687" w:rsidRDefault="001B7687" w:rsidP="001B7687">
      <w:pPr>
        <w:pStyle w:val="NormalnyWeb"/>
        <w:numPr>
          <w:ilvl w:val="0"/>
          <w:numId w:val="12"/>
        </w:numPr>
        <w:spacing w:before="0" w:beforeAutospacing="0" w:after="0" w:line="276" w:lineRule="auto"/>
        <w:jc w:val="both"/>
        <w:rPr>
          <w:b/>
        </w:rPr>
      </w:pPr>
      <w:r w:rsidRPr="001B7687">
        <w:rPr>
          <w:b/>
        </w:rPr>
        <w:t>Korytowanie podłoża i wykonanie podbudowy z kruszywa łamanego o grubości warstwy min. 20 cm.</w:t>
      </w:r>
    </w:p>
    <w:p w:rsidR="0057239C" w:rsidRPr="0057239C" w:rsidRDefault="0057239C" w:rsidP="0057239C">
      <w:pPr>
        <w:pStyle w:val="NormalnyWeb"/>
        <w:spacing w:before="0" w:beforeAutospacing="0" w:after="0" w:line="276" w:lineRule="auto"/>
        <w:ind w:left="644"/>
        <w:jc w:val="both"/>
      </w:pPr>
      <w:r w:rsidRPr="0057239C">
        <w:t xml:space="preserve">Głębokość </w:t>
      </w:r>
      <w:r>
        <w:t>korytowania winna zapewniać wykonanie wszystkich warstw utwardzeń określonych w opisie.</w:t>
      </w:r>
    </w:p>
    <w:p w:rsidR="001B7687" w:rsidRPr="001B7687" w:rsidRDefault="001B7687" w:rsidP="0057239C">
      <w:pPr>
        <w:pStyle w:val="NormalnyWeb"/>
        <w:spacing w:before="0" w:beforeAutospacing="0" w:after="0" w:line="276" w:lineRule="auto"/>
        <w:ind w:left="644"/>
        <w:jc w:val="both"/>
        <w:rPr>
          <w:b/>
        </w:rPr>
      </w:pPr>
      <w:r>
        <w:t>Koryto</w:t>
      </w:r>
      <w:r w:rsidR="0057239C">
        <w:t>wanie należy wykonać w taki sposób, aby nowa na</w:t>
      </w:r>
      <w:r>
        <w:t xml:space="preserve">wierzchnia </w:t>
      </w:r>
      <w:r w:rsidR="0057239C">
        <w:t xml:space="preserve">nawiązywała się do </w:t>
      </w:r>
      <w:r w:rsidR="0021050C">
        <w:t>linii progów budynku nr 6</w:t>
      </w:r>
      <w:r w:rsidR="00631E70">
        <w:t>.</w:t>
      </w:r>
      <w:r w:rsidR="0021050C">
        <w:t xml:space="preserve"> </w:t>
      </w:r>
    </w:p>
    <w:p w:rsidR="00F82E2E" w:rsidRDefault="00AB10CD" w:rsidP="009631BE">
      <w:pPr>
        <w:pStyle w:val="NormalnyWeb"/>
        <w:spacing w:before="0" w:beforeAutospacing="0" w:after="0" w:line="276" w:lineRule="auto"/>
        <w:ind w:left="709"/>
        <w:jc w:val="both"/>
      </w:pPr>
      <w:r>
        <w:t xml:space="preserve">Warstwę podbudowy układać na zagęszczonym i wyprofilowanym podłożu gruntowym po korytowaniu placu. Należy wykonać podbudowę z kruszywa łamanego niesortowanego o uziarnieniu 0/31,5 mm. Kruszywo powinno być jednorodne bez zanieczyszczeń obcych i bez domieszek gliny. Podbudowę należy zagęszczać walcami ogumionymi, wibracyjnymi i gładkimi przy jednoczesnym zwilżaniu wodą. Po zagęszczeniu warstwa winna posiadać min. 20 cm grubości. </w:t>
      </w:r>
    </w:p>
    <w:p w:rsidR="003159E3" w:rsidRDefault="003159E3" w:rsidP="00BD1856">
      <w:pPr>
        <w:pStyle w:val="NormalnyWeb"/>
        <w:numPr>
          <w:ilvl w:val="0"/>
          <w:numId w:val="12"/>
        </w:numPr>
        <w:spacing w:before="0" w:beforeAutospacing="0" w:after="0" w:line="276" w:lineRule="auto"/>
        <w:jc w:val="both"/>
        <w:rPr>
          <w:b/>
        </w:rPr>
      </w:pPr>
      <w:r w:rsidRPr="003159E3">
        <w:rPr>
          <w:b/>
        </w:rPr>
        <w:t xml:space="preserve">Wykonanie nowej nawierzchni </w:t>
      </w:r>
      <w:r w:rsidR="00A71803">
        <w:rPr>
          <w:b/>
        </w:rPr>
        <w:t>z kostki betonowej g</w:t>
      </w:r>
      <w:r w:rsidR="00912C45">
        <w:rPr>
          <w:b/>
        </w:rPr>
        <w:t>rubości 8cm na podsypce cementowo-piaskowej o grubości warstwy ok. 5 cm.</w:t>
      </w:r>
    </w:p>
    <w:p w:rsidR="006325AB" w:rsidRPr="00912C45" w:rsidRDefault="00912C45" w:rsidP="00912C45">
      <w:pPr>
        <w:pStyle w:val="NormalnyWeb"/>
        <w:spacing w:before="0" w:beforeAutospacing="0" w:after="0" w:line="276" w:lineRule="auto"/>
        <w:ind w:left="644"/>
        <w:jc w:val="both"/>
      </w:pPr>
      <w:r>
        <w:t>Podsypka wykonana jako cementowo-piaskowa  w stosunku 1:4. Podsypkę układamy na wcześniej wykonanej podbudowie z kruszywa łamanego i zagęszczam</w:t>
      </w:r>
      <w:r w:rsidR="00C11972">
        <w:t>y zagęszczarką płytową.</w:t>
      </w:r>
    </w:p>
    <w:p w:rsidR="00A71803" w:rsidRPr="007802BC" w:rsidRDefault="006325AB" w:rsidP="007802BC">
      <w:pPr>
        <w:pStyle w:val="NormalnyWeb"/>
        <w:spacing w:before="0" w:beforeAutospacing="0" w:after="0" w:line="276" w:lineRule="auto"/>
        <w:ind w:left="720"/>
        <w:jc w:val="both"/>
      </w:pPr>
      <w:r>
        <w:t>N</w:t>
      </w:r>
      <w:r w:rsidR="00494B9E">
        <w:t>awierzchni</w:t>
      </w:r>
      <w:r>
        <w:t>a</w:t>
      </w:r>
      <w:r w:rsidR="00494B9E">
        <w:t xml:space="preserve"> z kostki betonowej szarej typu „cegła” o wymiarach 10x20cm i grubości 8cm.</w:t>
      </w:r>
      <w:r>
        <w:t xml:space="preserve"> </w:t>
      </w:r>
      <w:r w:rsidR="00494B9E">
        <w:t>Kostkę należy układać metodą</w:t>
      </w:r>
      <w:r>
        <w:t xml:space="preserve"> na tzw. m</w:t>
      </w:r>
      <w:r w:rsidR="00494B9E">
        <w:t xml:space="preserve">ijankę </w:t>
      </w:r>
      <w:r w:rsidR="00B378EC">
        <w:t>(</w:t>
      </w:r>
      <w:r w:rsidR="00494B9E">
        <w:t>tj. sąsiednie rzędy kostki są przesunięte względe</w:t>
      </w:r>
      <w:r w:rsidR="00AC29BE">
        <w:t>m siebie o pół długości</w:t>
      </w:r>
      <w:r w:rsidR="00B378EC">
        <w:t>) na 5cm warstwie podsypki cem</w:t>
      </w:r>
      <w:r>
        <w:t>entowo-piaskowej</w:t>
      </w:r>
      <w:r w:rsidR="00B378EC">
        <w:t>.</w:t>
      </w:r>
      <w:r w:rsidR="007802BC">
        <w:t xml:space="preserve"> </w:t>
      </w:r>
      <w:r w:rsidR="0057239C">
        <w:t>Ułożoną</w:t>
      </w:r>
      <w:r w:rsidR="000A708A">
        <w:t xml:space="preserve"> kostkę należy dobić zagęszczarką płytową (płyt</w:t>
      </w:r>
      <w:r w:rsidR="00F01C9B">
        <w:t>ę</w:t>
      </w:r>
      <w:r w:rsidR="000A708A">
        <w:t xml:space="preserve"> należy zabezpieczyć podkładką gumową), aby zniwelować wszelkie nierówności materiałowe i wykonawcze.</w:t>
      </w:r>
      <w:r>
        <w:t xml:space="preserve"> Należy pamiętać, że na wykonaną</w:t>
      </w:r>
      <w:r w:rsidR="000A708A">
        <w:t xml:space="preserve"> w danym dniu podsypkę cementowo-piaskową należy w tym samym dniu wykonać gotową</w:t>
      </w:r>
      <w:r w:rsidR="007435B9">
        <w:t xml:space="preserve"> nawierzchnię z kostki betonowej.</w:t>
      </w:r>
      <w:r w:rsidR="00984DA8">
        <w:t xml:space="preserve"> </w:t>
      </w:r>
      <w:r w:rsidR="00350F6E">
        <w:t>Na  całości wykonanej nawierzchni z kostki należy wykonać spoinowanie połączeń kostek z piasku o granulacji 0-2mm. Po wykonaniu tej czynności pozostałości piasku należy usunąć.</w:t>
      </w:r>
    </w:p>
    <w:p w:rsidR="00631E70" w:rsidRDefault="00631E70" w:rsidP="00631E70">
      <w:pPr>
        <w:pStyle w:val="NormalnyWeb"/>
        <w:spacing w:before="0" w:beforeAutospacing="0" w:after="0" w:line="276" w:lineRule="auto"/>
        <w:ind w:left="644"/>
        <w:jc w:val="both"/>
      </w:pPr>
      <w:r>
        <w:t xml:space="preserve">Poziom nawierzchni </w:t>
      </w:r>
      <w:r w:rsidR="00350F6E">
        <w:t>na wykonywan</w:t>
      </w:r>
      <w:r>
        <w:t>ym placu należy ustalić tak, aby nowa nawierzchnia nawiązywała się do linii progów budynku nr 6</w:t>
      </w:r>
      <w:r w:rsidR="00E27AD1">
        <w:t xml:space="preserve"> oraz poziomu</w:t>
      </w:r>
      <w:r w:rsidR="00E27AD1" w:rsidRPr="00E27AD1">
        <w:t xml:space="preserve"> </w:t>
      </w:r>
      <w:r w:rsidR="00E27AD1">
        <w:t>istniejących studzienek telekomunikacyjnych</w:t>
      </w:r>
      <w:r>
        <w:t xml:space="preserve">, z zachowaniem spadków </w:t>
      </w:r>
      <w:r w:rsidR="00E27AD1">
        <w:t xml:space="preserve">na kierunku od budynku </w:t>
      </w:r>
      <w:r>
        <w:t>w celu odprowadzenia wody opadowej do istniejącej kanaliza</w:t>
      </w:r>
      <w:r w:rsidR="00E27AD1">
        <w:t>cji deszczowej.</w:t>
      </w:r>
    </w:p>
    <w:p w:rsidR="00A9537B" w:rsidRDefault="00A9537B" w:rsidP="00631E70">
      <w:pPr>
        <w:pStyle w:val="NormalnyWeb"/>
        <w:spacing w:before="0" w:beforeAutospacing="0" w:after="0" w:line="276" w:lineRule="auto"/>
        <w:ind w:left="644"/>
        <w:jc w:val="both"/>
      </w:pPr>
    </w:p>
    <w:p w:rsidR="00746519" w:rsidRPr="001B7687" w:rsidRDefault="00746519" w:rsidP="00631E70">
      <w:pPr>
        <w:pStyle w:val="NormalnyWeb"/>
        <w:spacing w:before="0" w:beforeAutospacing="0" w:after="0" w:line="276" w:lineRule="auto"/>
        <w:ind w:left="644"/>
        <w:jc w:val="both"/>
        <w:rPr>
          <w:b/>
        </w:rPr>
      </w:pPr>
      <w:r>
        <w:lastRenderedPageBreak/>
        <w:t>Przed rozpoczęciem robót sposób wyko</w:t>
      </w:r>
      <w:r w:rsidR="00C60008">
        <w:t>nania spadków należy uzgodnić z </w:t>
      </w:r>
      <w:r>
        <w:t>Koordynatorem umowy.</w:t>
      </w:r>
    </w:p>
    <w:p w:rsidR="003159E3" w:rsidRDefault="003159E3" w:rsidP="00350F6E">
      <w:pPr>
        <w:pStyle w:val="NormalnyWeb"/>
        <w:spacing w:before="0" w:beforeAutospacing="0" w:after="0" w:line="276" w:lineRule="auto"/>
        <w:ind w:left="720"/>
        <w:jc w:val="both"/>
      </w:pPr>
    </w:p>
    <w:p w:rsidR="0056707A" w:rsidRPr="001C5144" w:rsidRDefault="00677D87" w:rsidP="00681C19">
      <w:pPr>
        <w:pStyle w:val="NormalnyWeb"/>
        <w:numPr>
          <w:ilvl w:val="0"/>
          <w:numId w:val="12"/>
        </w:numPr>
        <w:spacing w:before="0" w:beforeAutospacing="0" w:after="0" w:line="276" w:lineRule="auto"/>
        <w:jc w:val="both"/>
        <w:rPr>
          <w:b/>
        </w:rPr>
      </w:pPr>
      <w:r>
        <w:rPr>
          <w:b/>
        </w:rPr>
        <w:t>W</w:t>
      </w:r>
      <w:r w:rsidRPr="00677D87">
        <w:rPr>
          <w:b/>
        </w:rPr>
        <w:t>ykonanie krawężnika betonowego o wymiarach 15x30 cm na ławie betonowej.</w:t>
      </w:r>
    </w:p>
    <w:p w:rsidR="001C5144" w:rsidRDefault="001C5144" w:rsidP="001C5144">
      <w:pPr>
        <w:pStyle w:val="NormalnyWeb"/>
        <w:spacing w:before="0" w:beforeAutospacing="0" w:after="0" w:line="276" w:lineRule="auto"/>
        <w:ind w:left="720"/>
        <w:jc w:val="both"/>
      </w:pPr>
      <w:r>
        <w:t xml:space="preserve">Zakres robót obejmuje wykonanie ograniczeń z krawężników drogowych w ilości ok. </w:t>
      </w:r>
      <w:r w:rsidR="006F3C5E">
        <w:t>7</w:t>
      </w:r>
      <w:r w:rsidR="00E27AD1">
        <w:t>4</w:t>
      </w:r>
      <w:r>
        <w:t xml:space="preserve"> m.</w:t>
      </w:r>
    </w:p>
    <w:p w:rsidR="004673A0" w:rsidRDefault="001C5144" w:rsidP="004673A0">
      <w:pPr>
        <w:pStyle w:val="NormalnyWeb"/>
        <w:spacing w:before="0" w:beforeAutospacing="0" w:after="0" w:line="276" w:lineRule="auto"/>
        <w:ind w:left="720"/>
        <w:jc w:val="both"/>
      </w:pPr>
      <w:r>
        <w:t xml:space="preserve">Krawężniki drogowe należy obsadzić na </w:t>
      </w:r>
      <w:r w:rsidR="004B63D5">
        <w:t xml:space="preserve">min. </w:t>
      </w:r>
      <w:r>
        <w:t>10</w:t>
      </w:r>
      <w:r w:rsidR="004B63D5">
        <w:t xml:space="preserve"> </w:t>
      </w:r>
      <w:r>
        <w:t>cm w</w:t>
      </w:r>
      <w:r w:rsidR="00E27AD1">
        <w:t>arstwie chudego betonu</w:t>
      </w:r>
      <w:r w:rsidR="004B63D5">
        <w:t xml:space="preserve"> uwzględniając</w:t>
      </w:r>
      <w:r>
        <w:t>,</w:t>
      </w:r>
      <w:r w:rsidR="004B63D5">
        <w:t xml:space="preserve"> że krawężnik ma wystawać ok. 1</w:t>
      </w:r>
      <w:r w:rsidR="00E27AD1">
        <w:t xml:space="preserve">5 cm ponad poziom nawierzchni </w:t>
      </w:r>
      <w:r w:rsidR="00E27AD1" w:rsidRPr="00E27AD1">
        <w:t>z</w:t>
      </w:r>
      <w:r w:rsidR="00E27AD1">
        <w:t> </w:t>
      </w:r>
      <w:r w:rsidR="004B63D5" w:rsidRPr="00E27AD1">
        <w:t>kostki</w:t>
      </w:r>
      <w:r w:rsidR="004B63D5">
        <w:t xml:space="preserve"> betonowej.</w:t>
      </w:r>
    </w:p>
    <w:p w:rsidR="004673A0" w:rsidRDefault="004673A0" w:rsidP="004673A0">
      <w:pPr>
        <w:pStyle w:val="NormalnyWeb"/>
        <w:spacing w:before="0" w:beforeAutospacing="0" w:after="0" w:line="276" w:lineRule="auto"/>
        <w:ind w:left="720"/>
        <w:jc w:val="both"/>
      </w:pPr>
    </w:p>
    <w:p w:rsidR="00F07171" w:rsidRDefault="00CE3F00" w:rsidP="00000A6D">
      <w:pPr>
        <w:pStyle w:val="NormalnyWeb"/>
        <w:spacing w:before="0" w:beforeAutospacing="0" w:after="0" w:line="276" w:lineRule="auto"/>
        <w:jc w:val="both"/>
      </w:pPr>
      <w:r>
        <w:t>Materiał pozy</w:t>
      </w:r>
      <w:r w:rsidR="00547CC8">
        <w:t>skany podczas prac</w:t>
      </w:r>
      <w:r>
        <w:t xml:space="preserve"> należy wywieźć i zagospodarować </w:t>
      </w:r>
      <w:r w:rsidR="00547CC8">
        <w:t>zgodnie z ustawą</w:t>
      </w:r>
      <w:r w:rsidR="00DC3C7D">
        <w:t xml:space="preserve"> z dnia 27 kwietnia 2001 r. Prawo ochrony środowiska (</w:t>
      </w:r>
      <w:proofErr w:type="spellStart"/>
      <w:r w:rsidR="00DC3C7D">
        <w:t>t.j</w:t>
      </w:r>
      <w:proofErr w:type="spellEnd"/>
      <w:r w:rsidR="00DC3C7D">
        <w:t xml:space="preserve">. Dz. U. z 2002 r. poz. 2556 z </w:t>
      </w:r>
      <w:proofErr w:type="spellStart"/>
      <w:r w:rsidR="00DC3C7D">
        <w:t>późn</w:t>
      </w:r>
      <w:proofErr w:type="spellEnd"/>
      <w:r w:rsidR="00DC3C7D">
        <w:t>. zm.) oraz ustawą z dnia 14 grudnia 201</w:t>
      </w:r>
      <w:r w:rsidR="00635E65">
        <w:t>2 r. o odpadach (</w:t>
      </w:r>
      <w:proofErr w:type="spellStart"/>
      <w:r w:rsidR="00635E65">
        <w:t>t.j</w:t>
      </w:r>
      <w:proofErr w:type="spellEnd"/>
      <w:r w:rsidR="00635E65">
        <w:t>. Dz. U. z 2</w:t>
      </w:r>
      <w:r w:rsidR="00DC3C7D">
        <w:t xml:space="preserve">023 r. poz. 1587 z </w:t>
      </w:r>
      <w:proofErr w:type="spellStart"/>
      <w:r w:rsidR="00DC3C7D">
        <w:t>późn</w:t>
      </w:r>
      <w:proofErr w:type="spellEnd"/>
      <w:r w:rsidR="00DC3C7D">
        <w:t>. zm.), na swój koszt będzie postępował z nimi zgodnie z obowiązującymi przepisami.</w:t>
      </w:r>
    </w:p>
    <w:p w:rsidR="00A05446" w:rsidRPr="00000A6D" w:rsidRDefault="00A05446" w:rsidP="00000A6D">
      <w:pPr>
        <w:pStyle w:val="NormalnyWeb"/>
        <w:spacing w:before="0" w:beforeAutospacing="0" w:after="0" w:line="276" w:lineRule="auto"/>
        <w:jc w:val="both"/>
      </w:pPr>
    </w:p>
    <w:p w:rsidR="00C226E3" w:rsidRPr="001E6B21" w:rsidRDefault="00C226E3" w:rsidP="00A63143">
      <w:pPr>
        <w:pStyle w:val="NormalnyWeb"/>
        <w:spacing w:before="120" w:beforeAutospacing="0" w:after="0" w:line="276" w:lineRule="auto"/>
        <w:jc w:val="both"/>
        <w:rPr>
          <w:b/>
        </w:rPr>
      </w:pPr>
      <w:r w:rsidRPr="001E6B21">
        <w:rPr>
          <w:b/>
        </w:rPr>
        <w:t>IV. Inne informacje dotyczące przedmiotu zamówienia</w:t>
      </w:r>
    </w:p>
    <w:p w:rsidR="00C95719" w:rsidRPr="00E65D0F" w:rsidRDefault="00C95719" w:rsidP="00C95719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proofErr w:type="spellStart"/>
      <w:r w:rsidRPr="00E65D0F">
        <w:rPr>
          <w:rFonts w:ascii="Times New Roman" w:hAnsi="Times New Roman"/>
          <w:sz w:val="24"/>
          <w:szCs w:val="24"/>
        </w:rPr>
        <w:t>Roboty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budowlane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będą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realizowane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E65D0F">
        <w:rPr>
          <w:rFonts w:ascii="Times New Roman" w:hAnsi="Times New Roman"/>
          <w:sz w:val="24"/>
          <w:szCs w:val="24"/>
        </w:rPr>
        <w:t>obiekcie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czynnym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. Wykonawca </w:t>
      </w:r>
      <w:proofErr w:type="spellStart"/>
      <w:r w:rsidRPr="00E65D0F">
        <w:rPr>
          <w:rFonts w:ascii="Times New Roman" w:hAnsi="Times New Roman"/>
          <w:sz w:val="24"/>
          <w:szCs w:val="24"/>
        </w:rPr>
        <w:t>zobowiązany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jest do </w:t>
      </w:r>
      <w:proofErr w:type="spellStart"/>
      <w:r w:rsidRPr="00E65D0F">
        <w:rPr>
          <w:rFonts w:ascii="Times New Roman" w:hAnsi="Times New Roman"/>
          <w:sz w:val="24"/>
          <w:szCs w:val="24"/>
        </w:rPr>
        <w:t>zorganizowania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robót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budowlanych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E65D0F">
        <w:rPr>
          <w:rFonts w:ascii="Times New Roman" w:hAnsi="Times New Roman"/>
          <w:sz w:val="24"/>
          <w:szCs w:val="24"/>
        </w:rPr>
        <w:t>taki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sposób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, aby </w:t>
      </w:r>
      <w:proofErr w:type="spellStart"/>
      <w:r w:rsidRPr="00E65D0F">
        <w:rPr>
          <w:rFonts w:ascii="Times New Roman" w:hAnsi="Times New Roman"/>
          <w:sz w:val="24"/>
          <w:szCs w:val="24"/>
        </w:rPr>
        <w:t>zapewnić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64E">
        <w:rPr>
          <w:rFonts w:ascii="Times New Roman" w:hAnsi="Times New Roman"/>
          <w:sz w:val="24"/>
          <w:szCs w:val="24"/>
        </w:rPr>
        <w:t>bezpieczeństwo</w:t>
      </w:r>
      <w:proofErr w:type="spellEnd"/>
      <w:r w:rsidR="00B81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64E">
        <w:rPr>
          <w:rFonts w:ascii="Times New Roman" w:hAnsi="Times New Roman"/>
          <w:sz w:val="24"/>
          <w:szCs w:val="24"/>
        </w:rPr>
        <w:t>dla</w:t>
      </w:r>
      <w:proofErr w:type="spellEnd"/>
      <w:r w:rsidR="00B81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64E">
        <w:rPr>
          <w:rFonts w:ascii="Times New Roman" w:hAnsi="Times New Roman"/>
          <w:sz w:val="24"/>
          <w:szCs w:val="24"/>
        </w:rPr>
        <w:t>użytkowników</w:t>
      </w:r>
      <w:proofErr w:type="spellEnd"/>
      <w:r w:rsidR="00B8164E">
        <w:rPr>
          <w:rFonts w:ascii="Times New Roman" w:hAnsi="Times New Roman"/>
          <w:sz w:val="24"/>
          <w:szCs w:val="24"/>
        </w:rPr>
        <w:t xml:space="preserve">. </w:t>
      </w:r>
      <w:r w:rsidRPr="00E65D0F">
        <w:rPr>
          <w:rFonts w:ascii="Times New Roman" w:hAnsi="Times New Roman"/>
          <w:sz w:val="24"/>
          <w:szCs w:val="24"/>
        </w:rPr>
        <w:t xml:space="preserve">Wykonawca </w:t>
      </w:r>
      <w:proofErr w:type="spellStart"/>
      <w:r w:rsidRPr="00E65D0F">
        <w:rPr>
          <w:rFonts w:ascii="Times New Roman" w:hAnsi="Times New Roman"/>
          <w:sz w:val="24"/>
          <w:szCs w:val="24"/>
        </w:rPr>
        <w:t>ponosi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pełną</w:t>
      </w:r>
      <w:proofErr w:type="spellEnd"/>
      <w:r w:rsidRPr="00E65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D0F">
        <w:rPr>
          <w:rFonts w:ascii="Times New Roman" w:hAnsi="Times New Roman"/>
          <w:sz w:val="24"/>
          <w:szCs w:val="24"/>
        </w:rPr>
        <w:t>odpowiedzialność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używanie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ochrony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31F">
        <w:rPr>
          <w:rFonts w:ascii="Times New Roman" w:hAnsi="Times New Roman"/>
          <w:sz w:val="24"/>
          <w:szCs w:val="24"/>
        </w:rPr>
        <w:t>indywidualnej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7431F" w:rsidRPr="00350F6E" w:rsidRDefault="00B12FD5" w:rsidP="00350F6E">
      <w:pPr>
        <w:pStyle w:val="Tretekstu"/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</w:rPr>
      </w:pPr>
      <w:r w:rsidRPr="005C26D5">
        <w:rPr>
          <w:rFonts w:cs="Times New Roman"/>
          <w:szCs w:val="24"/>
        </w:rPr>
        <w:t>Dla celów przygotowania oferty Zamawiający umożliwi Wykonawcy dokonanie wizji lokalnej terenu budowy i dokonania koniecznych prac pomiarowych po uprzednim uzgodnieniu terminu z Zamawiającym.</w:t>
      </w:r>
    </w:p>
    <w:p w:rsidR="0073683E" w:rsidRDefault="0073683E" w:rsidP="0073683E">
      <w:pPr>
        <w:pStyle w:val="NormalnyWeb"/>
        <w:spacing w:before="0" w:beforeAutospacing="0" w:after="0" w:line="276" w:lineRule="auto"/>
        <w:ind w:firstLine="360"/>
        <w:jc w:val="both"/>
        <w:rPr>
          <w:rFonts w:asciiTheme="minorHAnsi" w:hAnsiTheme="minorHAnsi" w:cs="Arial"/>
        </w:rPr>
      </w:pPr>
    </w:p>
    <w:p w:rsidR="00B17B2B" w:rsidRPr="00FF0CE7" w:rsidRDefault="00B17B2B" w:rsidP="00B17B2B">
      <w:pPr>
        <w:pStyle w:val="Tretekstu"/>
        <w:spacing w:after="0" w:line="276" w:lineRule="auto"/>
        <w:ind w:left="720"/>
        <w:jc w:val="both"/>
        <w:rPr>
          <w:rFonts w:cs="Times New Roman"/>
          <w:szCs w:val="24"/>
          <w:u w:val="single"/>
        </w:rPr>
      </w:pPr>
      <w:r w:rsidRPr="00FF0CE7">
        <w:rPr>
          <w:szCs w:val="24"/>
          <w:u w:val="single"/>
        </w:rPr>
        <w:t>Wykonawca prowadząc roboty budowlane zobligowany jest do:</w:t>
      </w:r>
    </w:p>
    <w:p w:rsidR="00B17B2B" w:rsidRPr="00FF0CE7" w:rsidRDefault="00200A8A" w:rsidP="00200A8A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t>U</w:t>
      </w:r>
      <w:r w:rsidR="00FD11FC">
        <w:rPr>
          <w:szCs w:val="24"/>
        </w:rPr>
        <w:t xml:space="preserve">stanowienia kierownika robót, który </w:t>
      </w:r>
      <w:r w:rsidR="00B17B2B" w:rsidRPr="00FF0CE7">
        <w:rPr>
          <w:szCs w:val="24"/>
        </w:rPr>
        <w:t>prowadził będzie kontrolę jakości wykonanych prac oraz odpowiedzialny będzie za wykonanie</w:t>
      </w:r>
      <w:r w:rsidR="00B17B2B">
        <w:rPr>
          <w:szCs w:val="24"/>
        </w:rPr>
        <w:t> </w:t>
      </w:r>
      <w:r w:rsidR="00B17B2B" w:rsidRPr="00FF0CE7">
        <w:rPr>
          <w:szCs w:val="24"/>
        </w:rPr>
        <w:t>zabezpieczenia terenu prowadzonych prac jak i przestrzegania przepisów BHP prz</w:t>
      </w:r>
      <w:r w:rsidR="00FD11FC">
        <w:rPr>
          <w:szCs w:val="24"/>
        </w:rPr>
        <w:t>y realizacji  robót. Kierownik robót</w:t>
      </w:r>
      <w:r w:rsidR="00B17B2B" w:rsidRPr="00FF0CE7">
        <w:rPr>
          <w:szCs w:val="24"/>
        </w:rPr>
        <w:t xml:space="preserve"> pełnił będzie funkcję koordynatora ds. BHP</w:t>
      </w:r>
      <w:r w:rsidR="0077431F">
        <w:rPr>
          <w:szCs w:val="24"/>
        </w:rPr>
        <w:t>,</w:t>
      </w:r>
      <w:r w:rsidR="00B17B2B" w:rsidRPr="00FF0CE7">
        <w:rPr>
          <w:szCs w:val="24"/>
        </w:rPr>
        <w:t xml:space="preserve"> o którym mowa w art. 208 ustawy z dnia 26 czerwca 1974 r. Kodeks pracy. Zamawiający wymaga, aby koordynator o którym mowa był odpowiednio przeszkolony, znał  przepisy budowlane i posiadał wiedzę w zakresie przepisów BHP. </w:t>
      </w:r>
      <w:r w:rsidR="00FD11FC">
        <w:rPr>
          <w:szCs w:val="24"/>
        </w:rPr>
        <w:t>Przed rozpoczęciem robót Wykonawca opracuje instrukcję bezpieczeństwa wykonywanych robót budowlanych,</w:t>
      </w:r>
      <w:r w:rsidR="00B17B2B" w:rsidRPr="00FF0CE7">
        <w:rPr>
          <w:szCs w:val="24"/>
        </w:rPr>
        <w:t xml:space="preserve"> któr</w:t>
      </w:r>
      <w:r w:rsidR="00FD11FC">
        <w:rPr>
          <w:szCs w:val="24"/>
        </w:rPr>
        <w:t>ą</w:t>
      </w:r>
      <w:r w:rsidR="00B17B2B">
        <w:rPr>
          <w:szCs w:val="24"/>
        </w:rPr>
        <w:t> </w:t>
      </w:r>
      <w:r w:rsidR="00C60008">
        <w:rPr>
          <w:szCs w:val="24"/>
        </w:rPr>
        <w:t>przedłoży koordynatorowi z </w:t>
      </w:r>
      <w:r w:rsidR="00B17B2B" w:rsidRPr="00FF0CE7">
        <w:rPr>
          <w:szCs w:val="24"/>
        </w:rPr>
        <w:t xml:space="preserve">ramienia Zamawiającego celem </w:t>
      </w:r>
      <w:r w:rsidR="00FD11FC">
        <w:rPr>
          <w:szCs w:val="24"/>
        </w:rPr>
        <w:t>zaopiniowania przez służbę BHP</w:t>
      </w:r>
      <w:r w:rsidR="00B17B2B" w:rsidRPr="00FF0CE7">
        <w:rPr>
          <w:szCs w:val="24"/>
        </w:rPr>
        <w:t>;</w:t>
      </w:r>
    </w:p>
    <w:p w:rsidR="00B17B2B" w:rsidRPr="00FF0CE7" w:rsidRDefault="00200A8A" w:rsidP="00200A8A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t>Z</w:t>
      </w:r>
      <w:r w:rsidR="00B17B2B" w:rsidRPr="00FF0CE7">
        <w:rPr>
          <w:szCs w:val="24"/>
        </w:rPr>
        <w:t xml:space="preserve">organizowania we własnym zakresie i na </w:t>
      </w:r>
      <w:r w:rsidR="00B17B2B">
        <w:rPr>
          <w:szCs w:val="24"/>
        </w:rPr>
        <w:t xml:space="preserve">swój </w:t>
      </w:r>
      <w:r w:rsidR="00B17B2B" w:rsidRPr="00FF0CE7">
        <w:rPr>
          <w:szCs w:val="24"/>
        </w:rPr>
        <w:t>k</w:t>
      </w:r>
      <w:r w:rsidR="00B17B2B">
        <w:rPr>
          <w:szCs w:val="24"/>
        </w:rPr>
        <w:t xml:space="preserve">oszt zaplecza budowy i pokrycie </w:t>
      </w:r>
      <w:r w:rsidR="00B17B2B" w:rsidRPr="00FF0CE7">
        <w:rPr>
          <w:szCs w:val="24"/>
        </w:rPr>
        <w:t>kosztów</w:t>
      </w:r>
      <w:r w:rsidR="00B17B2B">
        <w:rPr>
          <w:szCs w:val="24"/>
        </w:rPr>
        <w:t xml:space="preserve"> związanych z jego </w:t>
      </w:r>
      <w:r w:rsidR="00B17B2B" w:rsidRPr="00FF0CE7">
        <w:rPr>
          <w:szCs w:val="24"/>
        </w:rPr>
        <w:t>utrzymaniem;</w:t>
      </w:r>
    </w:p>
    <w:p w:rsidR="00B17B2B" w:rsidRPr="00FF0CE7" w:rsidRDefault="00200A8A" w:rsidP="00200A8A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t>Z</w:t>
      </w:r>
      <w:r w:rsidR="00B17B2B" w:rsidRPr="00FF0CE7">
        <w:rPr>
          <w:szCs w:val="24"/>
        </w:rPr>
        <w:t>abezpieczenia terenu prowadzonych prac przed osobami postronnymi i jego oznakowania;</w:t>
      </w:r>
    </w:p>
    <w:p w:rsidR="00B17B2B" w:rsidRDefault="00200A8A" w:rsidP="00200A8A">
      <w:pPr>
        <w:pStyle w:val="Tretekstu"/>
        <w:numPr>
          <w:ilvl w:val="0"/>
          <w:numId w:val="7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R</w:t>
      </w:r>
      <w:r w:rsidR="00B17B2B" w:rsidRPr="00FF0CE7">
        <w:rPr>
          <w:szCs w:val="24"/>
        </w:rPr>
        <w:t>ealizacji zadania zgodnie z obowiązującymi przepisami prawa, opisem przedmiotu zamówienia, obowiązującymi normami, sztuką budowlaną;</w:t>
      </w:r>
    </w:p>
    <w:p w:rsidR="00B17B2B" w:rsidRPr="00FF0CE7" w:rsidRDefault="00200A8A" w:rsidP="00200A8A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t>G</w:t>
      </w:r>
      <w:r w:rsidR="00B17B2B" w:rsidRPr="00FF0CE7">
        <w:rPr>
          <w:szCs w:val="24"/>
        </w:rPr>
        <w:t>romadzenia i przekazywania Zamawiającemu dokumentacji materiałowej, jakościowej,</w:t>
      </w:r>
      <w:r w:rsidR="00B17B2B">
        <w:rPr>
          <w:szCs w:val="24"/>
        </w:rPr>
        <w:t> </w:t>
      </w:r>
      <w:r w:rsidR="003336FF">
        <w:rPr>
          <w:szCs w:val="24"/>
        </w:rPr>
        <w:t>uzgodnień,</w:t>
      </w:r>
      <w:r w:rsidR="00B17B2B" w:rsidRPr="00FF0CE7">
        <w:rPr>
          <w:szCs w:val="24"/>
        </w:rPr>
        <w:t xml:space="preserve"> itp.;</w:t>
      </w:r>
    </w:p>
    <w:p w:rsidR="003336FF" w:rsidRDefault="00200A8A" w:rsidP="004673A0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szCs w:val="24"/>
        </w:rPr>
        <w:lastRenderedPageBreak/>
        <w:t>S</w:t>
      </w:r>
      <w:r w:rsidR="00FD11FC">
        <w:rPr>
          <w:szCs w:val="24"/>
        </w:rPr>
        <w:t>tosowania materiałów</w:t>
      </w:r>
      <w:r w:rsidR="00B17B2B" w:rsidRPr="00FF0CE7">
        <w:rPr>
          <w:szCs w:val="24"/>
        </w:rPr>
        <w:t xml:space="preserve"> dopuszczonych do stosowania </w:t>
      </w:r>
      <w:r w:rsidR="00B17B2B">
        <w:rPr>
          <w:szCs w:val="24"/>
        </w:rPr>
        <w:t> </w:t>
      </w:r>
      <w:r w:rsidR="00B17B2B" w:rsidRPr="00FF0CE7">
        <w:rPr>
          <w:szCs w:val="24"/>
        </w:rPr>
        <w:t>w budownictwie i odpowiednio</w:t>
      </w:r>
      <w:r w:rsidR="00FD11FC">
        <w:rPr>
          <w:szCs w:val="24"/>
        </w:rPr>
        <w:t xml:space="preserve"> oznaczonych symbolami CE lub B.</w:t>
      </w:r>
    </w:p>
    <w:p w:rsidR="004673A0" w:rsidRDefault="004673A0" w:rsidP="004673A0">
      <w:pPr>
        <w:pStyle w:val="Tretekstu"/>
        <w:spacing w:after="0" w:line="276" w:lineRule="auto"/>
        <w:jc w:val="both"/>
        <w:rPr>
          <w:rFonts w:cs="Times New Roman"/>
          <w:szCs w:val="24"/>
        </w:rPr>
      </w:pPr>
    </w:p>
    <w:p w:rsidR="004673A0" w:rsidRDefault="004673A0" w:rsidP="004673A0">
      <w:pPr>
        <w:pStyle w:val="Tretekstu"/>
        <w:spacing w:after="0" w:line="276" w:lineRule="auto"/>
        <w:jc w:val="both"/>
        <w:rPr>
          <w:rFonts w:cs="Times New Roman"/>
          <w:szCs w:val="24"/>
        </w:rPr>
      </w:pPr>
    </w:p>
    <w:p w:rsidR="004673A0" w:rsidRPr="004673A0" w:rsidRDefault="004673A0" w:rsidP="004673A0">
      <w:pPr>
        <w:pStyle w:val="Tretekstu"/>
        <w:spacing w:after="0" w:line="276" w:lineRule="auto"/>
        <w:jc w:val="both"/>
        <w:rPr>
          <w:rFonts w:cs="Times New Roman"/>
          <w:szCs w:val="24"/>
        </w:rPr>
      </w:pPr>
    </w:p>
    <w:p w:rsidR="007779F8" w:rsidRDefault="007779F8" w:rsidP="007779F8">
      <w:pPr>
        <w:pStyle w:val="Akapitzlist"/>
        <w:ind w:left="1004"/>
        <w:jc w:val="both"/>
        <w:rPr>
          <w:b/>
          <w:szCs w:val="24"/>
        </w:rPr>
      </w:pPr>
      <w:r w:rsidRPr="007779F8">
        <w:rPr>
          <w:b/>
          <w:szCs w:val="24"/>
        </w:rPr>
        <w:t>Załączniki:</w:t>
      </w:r>
    </w:p>
    <w:p w:rsidR="0077431F" w:rsidRPr="006F4767" w:rsidRDefault="009059AB" w:rsidP="006F4767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Zał. Nr 1 – Plan </w:t>
      </w:r>
      <w:r w:rsidR="00A57D15">
        <w:rPr>
          <w:szCs w:val="24"/>
        </w:rPr>
        <w:t>sytuacyjny</w:t>
      </w:r>
    </w:p>
    <w:p w:rsidR="00D63166" w:rsidRPr="003336FF" w:rsidRDefault="009059AB" w:rsidP="003336FF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Zał. Nr </w:t>
      </w:r>
      <w:r w:rsidR="006F4767">
        <w:rPr>
          <w:szCs w:val="24"/>
        </w:rPr>
        <w:t>2</w:t>
      </w:r>
      <w:r>
        <w:rPr>
          <w:szCs w:val="24"/>
        </w:rPr>
        <w:t xml:space="preserve"> – </w:t>
      </w:r>
      <w:r w:rsidR="00A57D15">
        <w:rPr>
          <w:szCs w:val="24"/>
        </w:rPr>
        <w:t>Zdjęcia stanu obecnego</w:t>
      </w:r>
    </w:p>
    <w:p w:rsidR="005020AB" w:rsidRPr="007779F8" w:rsidRDefault="005020AB" w:rsidP="005020AB">
      <w:pPr>
        <w:spacing w:after="0" w:line="276" w:lineRule="auto"/>
        <w:ind w:left="3969"/>
        <w:contextualSpacing/>
        <w:rPr>
          <w:rFonts w:ascii="Times New Roman" w:eastAsia="Calibri" w:hAnsi="Times New Roman" w:cs="Times New Roman"/>
          <w:b/>
          <w:color w:val="00000A"/>
        </w:rPr>
      </w:pPr>
      <w:r w:rsidRPr="007779F8">
        <w:rPr>
          <w:rFonts w:ascii="Times New Roman" w:eastAsia="Calibri" w:hAnsi="Times New Roman" w:cs="Times New Roman"/>
          <w:b/>
          <w:color w:val="00000A"/>
        </w:rPr>
        <w:t>Sporządził:</w:t>
      </w:r>
    </w:p>
    <w:p w:rsidR="005020AB" w:rsidRPr="007779F8" w:rsidRDefault="005020AB" w:rsidP="005020AB">
      <w:pPr>
        <w:spacing w:after="200" w:line="276" w:lineRule="auto"/>
        <w:ind w:left="3969"/>
        <w:contextualSpacing/>
        <w:jc w:val="both"/>
        <w:rPr>
          <w:rFonts w:ascii="Times New Roman" w:eastAsia="Calibri" w:hAnsi="Times New Roman" w:cs="Times New Roman"/>
          <w:b/>
          <w:color w:val="00000A"/>
          <w:sz w:val="8"/>
          <w:szCs w:val="8"/>
        </w:rPr>
      </w:pPr>
    </w:p>
    <w:p w:rsidR="005020AB" w:rsidRPr="007779F8" w:rsidRDefault="00350F6E" w:rsidP="005020AB">
      <w:pPr>
        <w:spacing w:after="0" w:line="480" w:lineRule="auto"/>
        <w:ind w:left="396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>
        <w:rPr>
          <w:rFonts w:ascii="Times New Roman" w:eastAsia="Calibri" w:hAnsi="Times New Roman" w:cs="Times New Roman"/>
          <w:i/>
          <w:color w:val="00000A"/>
        </w:rPr>
        <w:t>spec. Wiesław Banach</w:t>
      </w:r>
      <w:r w:rsidR="005020AB" w:rsidRPr="007779F8">
        <w:rPr>
          <w:rFonts w:ascii="Times New Roman" w:eastAsia="Calibri" w:hAnsi="Times New Roman" w:cs="Times New Roman"/>
          <w:i/>
          <w:color w:val="00000A"/>
        </w:rPr>
        <w:tab/>
      </w:r>
      <w:r w:rsidR="007779F8">
        <w:rPr>
          <w:rFonts w:ascii="Times New Roman" w:eastAsia="Calibri" w:hAnsi="Times New Roman" w:cs="Times New Roman"/>
          <w:i/>
          <w:color w:val="00000A"/>
        </w:rPr>
        <w:t xml:space="preserve">   </w:t>
      </w:r>
      <w:r w:rsidR="005020AB" w:rsidRPr="007779F8">
        <w:rPr>
          <w:rFonts w:ascii="Times New Roman" w:eastAsia="Calibri" w:hAnsi="Times New Roman" w:cs="Times New Roman"/>
          <w:i/>
          <w:color w:val="00000A"/>
        </w:rPr>
        <w:t>…………………..……..</w:t>
      </w:r>
    </w:p>
    <w:p w:rsidR="005020AB" w:rsidRPr="007779F8" w:rsidRDefault="005020AB" w:rsidP="005020AB">
      <w:pPr>
        <w:spacing w:after="200" w:line="276" w:lineRule="auto"/>
        <w:ind w:left="3969"/>
        <w:jc w:val="both"/>
        <w:rPr>
          <w:rFonts w:ascii="Times New Roman" w:eastAsia="Calibri" w:hAnsi="Times New Roman" w:cs="Times New Roman"/>
          <w:b/>
          <w:color w:val="00000A"/>
        </w:rPr>
      </w:pPr>
      <w:r w:rsidRPr="007779F8">
        <w:rPr>
          <w:rFonts w:ascii="Times New Roman" w:eastAsia="Calibri" w:hAnsi="Times New Roman" w:cs="Times New Roman"/>
          <w:b/>
          <w:color w:val="00000A"/>
        </w:rPr>
        <w:t>Sprawdził:</w:t>
      </w:r>
    </w:p>
    <w:p w:rsidR="005020AB" w:rsidRPr="005020AB" w:rsidRDefault="00DB5813" w:rsidP="005020AB">
      <w:pPr>
        <w:spacing w:after="200" w:line="480" w:lineRule="auto"/>
        <w:ind w:left="396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>
        <w:rPr>
          <w:rFonts w:ascii="Times New Roman" w:eastAsia="Calibri" w:hAnsi="Times New Roman" w:cs="Times New Roman"/>
          <w:i/>
          <w:color w:val="00000A"/>
        </w:rPr>
        <w:t>k</w:t>
      </w:r>
      <w:r w:rsidR="000D584B">
        <w:rPr>
          <w:rFonts w:ascii="Times New Roman" w:eastAsia="Calibri" w:hAnsi="Times New Roman" w:cs="Times New Roman"/>
          <w:i/>
          <w:color w:val="00000A"/>
        </w:rPr>
        <w:t>pt</w:t>
      </w:r>
      <w:r>
        <w:rPr>
          <w:rFonts w:ascii="Times New Roman" w:eastAsia="Calibri" w:hAnsi="Times New Roman" w:cs="Times New Roman"/>
          <w:i/>
          <w:color w:val="00000A"/>
        </w:rPr>
        <w:t>.</w:t>
      </w:r>
      <w:r w:rsidR="005020AB" w:rsidRPr="007779F8">
        <w:rPr>
          <w:rFonts w:ascii="Times New Roman" w:eastAsia="Calibri" w:hAnsi="Times New Roman" w:cs="Times New Roman"/>
          <w:i/>
          <w:color w:val="00000A"/>
        </w:rPr>
        <w:t xml:space="preserve"> SG </w:t>
      </w:r>
      <w:r w:rsidR="000D584B">
        <w:rPr>
          <w:rFonts w:ascii="Times New Roman" w:eastAsia="Calibri" w:hAnsi="Times New Roman" w:cs="Times New Roman"/>
          <w:i/>
          <w:color w:val="00000A"/>
        </w:rPr>
        <w:t xml:space="preserve">Dariusz Trypucki      </w:t>
      </w:r>
      <w:r w:rsidR="007779F8">
        <w:rPr>
          <w:rFonts w:ascii="Times New Roman" w:eastAsia="Calibri" w:hAnsi="Times New Roman" w:cs="Times New Roman"/>
          <w:i/>
          <w:color w:val="00000A"/>
        </w:rPr>
        <w:t xml:space="preserve">  </w:t>
      </w:r>
      <w:r w:rsidR="005020AB" w:rsidRPr="007779F8">
        <w:rPr>
          <w:rFonts w:ascii="Times New Roman" w:eastAsia="Calibri" w:hAnsi="Times New Roman" w:cs="Times New Roman"/>
          <w:i/>
          <w:color w:val="00000A"/>
        </w:rPr>
        <w:t>…………………..……..</w:t>
      </w:r>
    </w:p>
    <w:sectPr w:rsidR="005020AB" w:rsidRPr="0050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10DB"/>
    <w:multiLevelType w:val="hybridMultilevel"/>
    <w:tmpl w:val="89668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AB0"/>
    <w:multiLevelType w:val="hybridMultilevel"/>
    <w:tmpl w:val="CE123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44604"/>
    <w:multiLevelType w:val="hybridMultilevel"/>
    <w:tmpl w:val="915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E5AEB"/>
    <w:multiLevelType w:val="hybridMultilevel"/>
    <w:tmpl w:val="208A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4F6"/>
    <w:multiLevelType w:val="hybridMultilevel"/>
    <w:tmpl w:val="7B20DE84"/>
    <w:lvl w:ilvl="0" w:tplc="814CB5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1D4EDE"/>
    <w:multiLevelType w:val="hybridMultilevel"/>
    <w:tmpl w:val="6C2895E0"/>
    <w:lvl w:ilvl="0" w:tplc="08C008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DB36F2"/>
    <w:multiLevelType w:val="hybridMultilevel"/>
    <w:tmpl w:val="664C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5E6"/>
    <w:multiLevelType w:val="hybridMultilevel"/>
    <w:tmpl w:val="B2E6A81C"/>
    <w:lvl w:ilvl="0" w:tplc="9C6C66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F4683"/>
    <w:multiLevelType w:val="hybridMultilevel"/>
    <w:tmpl w:val="E9BED4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22461E"/>
    <w:multiLevelType w:val="hybridMultilevel"/>
    <w:tmpl w:val="FF7E3B94"/>
    <w:lvl w:ilvl="0" w:tplc="08C008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61243D"/>
    <w:multiLevelType w:val="hybridMultilevel"/>
    <w:tmpl w:val="FF7E3B94"/>
    <w:lvl w:ilvl="0" w:tplc="08C008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D20D0C"/>
    <w:multiLevelType w:val="hybridMultilevel"/>
    <w:tmpl w:val="6F406012"/>
    <w:lvl w:ilvl="0" w:tplc="F4785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2639"/>
    <w:multiLevelType w:val="hybridMultilevel"/>
    <w:tmpl w:val="86B07A94"/>
    <w:lvl w:ilvl="0" w:tplc="F5F690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710BC9"/>
    <w:multiLevelType w:val="hybridMultilevel"/>
    <w:tmpl w:val="D65C1BCC"/>
    <w:lvl w:ilvl="0" w:tplc="CF742F4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76"/>
    <w:rsid w:val="00000A6D"/>
    <w:rsid w:val="0000592E"/>
    <w:rsid w:val="0005236A"/>
    <w:rsid w:val="00053E86"/>
    <w:rsid w:val="000626B2"/>
    <w:rsid w:val="00066FF9"/>
    <w:rsid w:val="00083013"/>
    <w:rsid w:val="00095A7A"/>
    <w:rsid w:val="000A1406"/>
    <w:rsid w:val="000A55D8"/>
    <w:rsid w:val="000A5EB7"/>
    <w:rsid w:val="000A708A"/>
    <w:rsid w:val="000B2435"/>
    <w:rsid w:val="000C73E3"/>
    <w:rsid w:val="000D5473"/>
    <w:rsid w:val="000D584B"/>
    <w:rsid w:val="000F6109"/>
    <w:rsid w:val="001233D4"/>
    <w:rsid w:val="00123854"/>
    <w:rsid w:val="0013360D"/>
    <w:rsid w:val="001471B9"/>
    <w:rsid w:val="0015742D"/>
    <w:rsid w:val="00162D95"/>
    <w:rsid w:val="00163706"/>
    <w:rsid w:val="001753D1"/>
    <w:rsid w:val="00175E8E"/>
    <w:rsid w:val="001A060C"/>
    <w:rsid w:val="001A4F79"/>
    <w:rsid w:val="001B7687"/>
    <w:rsid w:val="001C4003"/>
    <w:rsid w:val="001C5144"/>
    <w:rsid w:val="001D0A0C"/>
    <w:rsid w:val="001D5C93"/>
    <w:rsid w:val="001E57C9"/>
    <w:rsid w:val="001E6B21"/>
    <w:rsid w:val="001F06BC"/>
    <w:rsid w:val="00200A8A"/>
    <w:rsid w:val="002039F9"/>
    <w:rsid w:val="00203C9D"/>
    <w:rsid w:val="0021050C"/>
    <w:rsid w:val="00217D1F"/>
    <w:rsid w:val="00226064"/>
    <w:rsid w:val="002306D8"/>
    <w:rsid w:val="00260DC6"/>
    <w:rsid w:val="00262F30"/>
    <w:rsid w:val="00272C9F"/>
    <w:rsid w:val="00276DA7"/>
    <w:rsid w:val="00276E4A"/>
    <w:rsid w:val="00283034"/>
    <w:rsid w:val="00293F52"/>
    <w:rsid w:val="002A3E28"/>
    <w:rsid w:val="002A53CD"/>
    <w:rsid w:val="002C1B17"/>
    <w:rsid w:val="002E1C1B"/>
    <w:rsid w:val="003159E3"/>
    <w:rsid w:val="00320202"/>
    <w:rsid w:val="00327CD7"/>
    <w:rsid w:val="003336FF"/>
    <w:rsid w:val="00350F6E"/>
    <w:rsid w:val="003652BD"/>
    <w:rsid w:val="0036550C"/>
    <w:rsid w:val="00366D85"/>
    <w:rsid w:val="00397284"/>
    <w:rsid w:val="003A3616"/>
    <w:rsid w:val="003D535E"/>
    <w:rsid w:val="003F0237"/>
    <w:rsid w:val="003F54A7"/>
    <w:rsid w:val="00402849"/>
    <w:rsid w:val="00417343"/>
    <w:rsid w:val="00421E0F"/>
    <w:rsid w:val="004342C0"/>
    <w:rsid w:val="004520E2"/>
    <w:rsid w:val="004673A0"/>
    <w:rsid w:val="004813E6"/>
    <w:rsid w:val="00494B9E"/>
    <w:rsid w:val="004B63D5"/>
    <w:rsid w:val="004C0A7E"/>
    <w:rsid w:val="004D071B"/>
    <w:rsid w:val="004E6E9E"/>
    <w:rsid w:val="004F14DF"/>
    <w:rsid w:val="005020AB"/>
    <w:rsid w:val="005140F4"/>
    <w:rsid w:val="00533F26"/>
    <w:rsid w:val="005409A7"/>
    <w:rsid w:val="00543788"/>
    <w:rsid w:val="00547CC8"/>
    <w:rsid w:val="0056707A"/>
    <w:rsid w:val="0057239C"/>
    <w:rsid w:val="00572A91"/>
    <w:rsid w:val="00590029"/>
    <w:rsid w:val="005973AD"/>
    <w:rsid w:val="00597A77"/>
    <w:rsid w:val="005A1643"/>
    <w:rsid w:val="005A4E58"/>
    <w:rsid w:val="005A694F"/>
    <w:rsid w:val="005C26D5"/>
    <w:rsid w:val="005C3CA2"/>
    <w:rsid w:val="005C7EE3"/>
    <w:rsid w:val="005E15E1"/>
    <w:rsid w:val="005E42C5"/>
    <w:rsid w:val="00605DAF"/>
    <w:rsid w:val="006108A7"/>
    <w:rsid w:val="00631E70"/>
    <w:rsid w:val="006325AB"/>
    <w:rsid w:val="00635E65"/>
    <w:rsid w:val="0064082C"/>
    <w:rsid w:val="00663B31"/>
    <w:rsid w:val="0067570A"/>
    <w:rsid w:val="00677D87"/>
    <w:rsid w:val="00681C19"/>
    <w:rsid w:val="00682EC3"/>
    <w:rsid w:val="00683C20"/>
    <w:rsid w:val="00696A69"/>
    <w:rsid w:val="006A0814"/>
    <w:rsid w:val="006A3EA5"/>
    <w:rsid w:val="006A6DBD"/>
    <w:rsid w:val="006B6B97"/>
    <w:rsid w:val="006B7267"/>
    <w:rsid w:val="006D15F5"/>
    <w:rsid w:val="006D246F"/>
    <w:rsid w:val="006D32C6"/>
    <w:rsid w:val="006E243A"/>
    <w:rsid w:val="006E50A2"/>
    <w:rsid w:val="006F156C"/>
    <w:rsid w:val="006F3C5E"/>
    <w:rsid w:val="006F4767"/>
    <w:rsid w:val="00704FEF"/>
    <w:rsid w:val="0073683E"/>
    <w:rsid w:val="007435B9"/>
    <w:rsid w:val="00746519"/>
    <w:rsid w:val="00756EBE"/>
    <w:rsid w:val="00765CAC"/>
    <w:rsid w:val="00772686"/>
    <w:rsid w:val="00773D78"/>
    <w:rsid w:val="0077431F"/>
    <w:rsid w:val="007779F8"/>
    <w:rsid w:val="007802BC"/>
    <w:rsid w:val="00793874"/>
    <w:rsid w:val="00795D01"/>
    <w:rsid w:val="007A02C2"/>
    <w:rsid w:val="007A58FA"/>
    <w:rsid w:val="007B42E3"/>
    <w:rsid w:val="007D0F55"/>
    <w:rsid w:val="007D764F"/>
    <w:rsid w:val="007E0B74"/>
    <w:rsid w:val="007F5435"/>
    <w:rsid w:val="0081599F"/>
    <w:rsid w:val="0081737A"/>
    <w:rsid w:val="00821EC3"/>
    <w:rsid w:val="008251D3"/>
    <w:rsid w:val="0083598F"/>
    <w:rsid w:val="0084413C"/>
    <w:rsid w:val="00851A91"/>
    <w:rsid w:val="008655B7"/>
    <w:rsid w:val="008A0DAA"/>
    <w:rsid w:val="008D279A"/>
    <w:rsid w:val="008E2358"/>
    <w:rsid w:val="008E2EA3"/>
    <w:rsid w:val="009059AB"/>
    <w:rsid w:val="00911C8A"/>
    <w:rsid w:val="00912C45"/>
    <w:rsid w:val="00913DC5"/>
    <w:rsid w:val="009226A7"/>
    <w:rsid w:val="00924239"/>
    <w:rsid w:val="00934A45"/>
    <w:rsid w:val="00954285"/>
    <w:rsid w:val="009631BE"/>
    <w:rsid w:val="00973806"/>
    <w:rsid w:val="0097520E"/>
    <w:rsid w:val="00984DA8"/>
    <w:rsid w:val="00995F85"/>
    <w:rsid w:val="009B7D90"/>
    <w:rsid w:val="009E6227"/>
    <w:rsid w:val="00A05446"/>
    <w:rsid w:val="00A1161B"/>
    <w:rsid w:val="00A16594"/>
    <w:rsid w:val="00A17C01"/>
    <w:rsid w:val="00A23BAC"/>
    <w:rsid w:val="00A3450C"/>
    <w:rsid w:val="00A57D15"/>
    <w:rsid w:val="00A63143"/>
    <w:rsid w:val="00A71803"/>
    <w:rsid w:val="00A9537B"/>
    <w:rsid w:val="00AA6176"/>
    <w:rsid w:val="00AA6F95"/>
    <w:rsid w:val="00AB10CD"/>
    <w:rsid w:val="00AC29BE"/>
    <w:rsid w:val="00AD39B7"/>
    <w:rsid w:val="00AD6946"/>
    <w:rsid w:val="00AE290F"/>
    <w:rsid w:val="00AF6777"/>
    <w:rsid w:val="00AF6D0C"/>
    <w:rsid w:val="00B05BF6"/>
    <w:rsid w:val="00B12FD5"/>
    <w:rsid w:val="00B17B2B"/>
    <w:rsid w:val="00B26A5C"/>
    <w:rsid w:val="00B336E7"/>
    <w:rsid w:val="00B378EC"/>
    <w:rsid w:val="00B37EF4"/>
    <w:rsid w:val="00B51249"/>
    <w:rsid w:val="00B70E35"/>
    <w:rsid w:val="00B714AD"/>
    <w:rsid w:val="00B73C83"/>
    <w:rsid w:val="00B75971"/>
    <w:rsid w:val="00B8164E"/>
    <w:rsid w:val="00B831D3"/>
    <w:rsid w:val="00BC2F09"/>
    <w:rsid w:val="00BD0A9C"/>
    <w:rsid w:val="00BD1856"/>
    <w:rsid w:val="00BD4392"/>
    <w:rsid w:val="00BF0E76"/>
    <w:rsid w:val="00BF2912"/>
    <w:rsid w:val="00C02FEA"/>
    <w:rsid w:val="00C11972"/>
    <w:rsid w:val="00C226E3"/>
    <w:rsid w:val="00C241EA"/>
    <w:rsid w:val="00C325ED"/>
    <w:rsid w:val="00C3410E"/>
    <w:rsid w:val="00C50571"/>
    <w:rsid w:val="00C530F7"/>
    <w:rsid w:val="00C60008"/>
    <w:rsid w:val="00C615C8"/>
    <w:rsid w:val="00C62F0C"/>
    <w:rsid w:val="00C63160"/>
    <w:rsid w:val="00C9122D"/>
    <w:rsid w:val="00C95719"/>
    <w:rsid w:val="00CA3FC0"/>
    <w:rsid w:val="00CB185D"/>
    <w:rsid w:val="00CE3F00"/>
    <w:rsid w:val="00CE5B90"/>
    <w:rsid w:val="00D04272"/>
    <w:rsid w:val="00D12859"/>
    <w:rsid w:val="00D21BC7"/>
    <w:rsid w:val="00D273A0"/>
    <w:rsid w:val="00D63166"/>
    <w:rsid w:val="00D74052"/>
    <w:rsid w:val="00D763C0"/>
    <w:rsid w:val="00D910A0"/>
    <w:rsid w:val="00D923F2"/>
    <w:rsid w:val="00D92987"/>
    <w:rsid w:val="00DB5813"/>
    <w:rsid w:val="00DB685B"/>
    <w:rsid w:val="00DC3AF0"/>
    <w:rsid w:val="00DC3C7D"/>
    <w:rsid w:val="00DD3BE1"/>
    <w:rsid w:val="00DE7FDE"/>
    <w:rsid w:val="00E02FD8"/>
    <w:rsid w:val="00E10745"/>
    <w:rsid w:val="00E12766"/>
    <w:rsid w:val="00E17CA2"/>
    <w:rsid w:val="00E27AD1"/>
    <w:rsid w:val="00E73E17"/>
    <w:rsid w:val="00E83A89"/>
    <w:rsid w:val="00E8641B"/>
    <w:rsid w:val="00E922DF"/>
    <w:rsid w:val="00EB0CEC"/>
    <w:rsid w:val="00EB5BA6"/>
    <w:rsid w:val="00EC0422"/>
    <w:rsid w:val="00EC2D71"/>
    <w:rsid w:val="00EE04C7"/>
    <w:rsid w:val="00EE5DBF"/>
    <w:rsid w:val="00EE6C48"/>
    <w:rsid w:val="00F008D7"/>
    <w:rsid w:val="00F00F81"/>
    <w:rsid w:val="00F01C9B"/>
    <w:rsid w:val="00F07171"/>
    <w:rsid w:val="00F200A3"/>
    <w:rsid w:val="00F22334"/>
    <w:rsid w:val="00F25C7E"/>
    <w:rsid w:val="00F576CC"/>
    <w:rsid w:val="00F628DD"/>
    <w:rsid w:val="00F82E2E"/>
    <w:rsid w:val="00FA159C"/>
    <w:rsid w:val="00FA38D1"/>
    <w:rsid w:val="00FA7EB7"/>
    <w:rsid w:val="00FB30C9"/>
    <w:rsid w:val="00FB4C8A"/>
    <w:rsid w:val="00FB65CA"/>
    <w:rsid w:val="00FC7D34"/>
    <w:rsid w:val="00FC7D70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4885-ED90-4D0D-9E51-99F0871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683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39B7"/>
    <w:pPr>
      <w:spacing w:after="120" w:line="276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D39B7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A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A91"/>
  </w:style>
  <w:style w:type="paragraph" w:styleId="Akapitzlist">
    <w:name w:val="List Paragraph"/>
    <w:basedOn w:val="Normalny"/>
    <w:qFormat/>
    <w:rsid w:val="005020AB"/>
    <w:pPr>
      <w:spacing w:after="200" w:line="276" w:lineRule="auto"/>
      <w:ind w:left="720"/>
      <w:contextualSpacing/>
    </w:pPr>
    <w:rPr>
      <w:rFonts w:ascii="Times New Roman" w:eastAsia="Calibri" w:hAnsi="Times New Roman"/>
      <w:color w:val="00000A"/>
      <w:sz w:val="24"/>
    </w:rPr>
  </w:style>
  <w:style w:type="paragraph" w:customStyle="1" w:styleId="Tretekstu">
    <w:name w:val="Treść tekstu"/>
    <w:basedOn w:val="Normalny"/>
    <w:uiPriority w:val="99"/>
    <w:rsid w:val="00B12FD5"/>
    <w:pPr>
      <w:spacing w:after="140" w:line="288" w:lineRule="auto"/>
    </w:pPr>
    <w:rPr>
      <w:rFonts w:ascii="Times New Roman" w:hAnsi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5B63F964EF46878BF8719C904B8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85800-528D-4102-99BD-3CC40079DC84}"/>
      </w:docPartPr>
      <w:docPartBody>
        <w:p w:rsidR="00B93EF5" w:rsidRDefault="00093BE9" w:rsidP="00093BE9">
          <w:pPr>
            <w:pStyle w:val="325B63F964EF46878BF8719C904B8037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E9"/>
    <w:rsid w:val="00026839"/>
    <w:rsid w:val="00093BE9"/>
    <w:rsid w:val="000A39E9"/>
    <w:rsid w:val="000F270A"/>
    <w:rsid w:val="001155BB"/>
    <w:rsid w:val="00125714"/>
    <w:rsid w:val="001C0835"/>
    <w:rsid w:val="001F6709"/>
    <w:rsid w:val="001F7D0A"/>
    <w:rsid w:val="002C601C"/>
    <w:rsid w:val="002F5A6D"/>
    <w:rsid w:val="003021DC"/>
    <w:rsid w:val="00310AA7"/>
    <w:rsid w:val="003E3A34"/>
    <w:rsid w:val="0047060B"/>
    <w:rsid w:val="004C6D14"/>
    <w:rsid w:val="005F4141"/>
    <w:rsid w:val="006671F8"/>
    <w:rsid w:val="006E4B96"/>
    <w:rsid w:val="007313F5"/>
    <w:rsid w:val="0083095C"/>
    <w:rsid w:val="008C585E"/>
    <w:rsid w:val="008D4E14"/>
    <w:rsid w:val="00911F2D"/>
    <w:rsid w:val="00931806"/>
    <w:rsid w:val="009D5956"/>
    <w:rsid w:val="009D61FE"/>
    <w:rsid w:val="009E460E"/>
    <w:rsid w:val="00A3607A"/>
    <w:rsid w:val="00A90DA1"/>
    <w:rsid w:val="00B15EB0"/>
    <w:rsid w:val="00B93EF5"/>
    <w:rsid w:val="00C0368F"/>
    <w:rsid w:val="00CA6D7F"/>
    <w:rsid w:val="00CE6F58"/>
    <w:rsid w:val="00D31010"/>
    <w:rsid w:val="00D36C51"/>
    <w:rsid w:val="00D67FD5"/>
    <w:rsid w:val="00E04852"/>
    <w:rsid w:val="00E45595"/>
    <w:rsid w:val="00E56C26"/>
    <w:rsid w:val="00E809A3"/>
    <w:rsid w:val="00EA26AB"/>
    <w:rsid w:val="00EB37E1"/>
    <w:rsid w:val="00EC7BBE"/>
    <w:rsid w:val="00ED75DD"/>
    <w:rsid w:val="00F05631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5B63F964EF46878BF8719C904B8037">
    <w:name w:val="325B63F964EF46878BF8719C904B8037"/>
    <w:rsid w:val="00093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9A54-8BCC-48F5-9612-0ED3E9B2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  im. gen. bryg. Stefana Pasławskiego                                                                                                               ul. Gen. Wła</vt:lpstr>
    </vt:vector>
  </TitlesOfParts>
  <Company>Straż Graniczna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  im. gen. bryg. Stefana Pasławskiego                                                                                                               ul. Gen. Władysława Sikorskiego 78,   11 – 400  Kętrzyn                                                                             tel.:  (89) 750 33 70  e-mail:  sbion.wtiz.wmosg@strazgraniczna.pl</dc:title>
  <dc:subject/>
  <dc:creator>Wantuch Marek</dc:creator>
  <cp:keywords/>
  <dc:description/>
  <cp:lastModifiedBy>008775</cp:lastModifiedBy>
  <cp:revision>2</cp:revision>
  <cp:lastPrinted>2023-11-07T08:42:00Z</cp:lastPrinted>
  <dcterms:created xsi:type="dcterms:W3CDTF">2023-11-15T13:47:00Z</dcterms:created>
  <dcterms:modified xsi:type="dcterms:W3CDTF">2023-11-15T13:47:00Z</dcterms:modified>
</cp:coreProperties>
</file>